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A1B00F" w14:textId="77777777" w:rsidR="00345E23" w:rsidRDefault="00345E23" w:rsidP="00345E23">
      <w:pPr>
        <w:shd w:val="clear" w:color="auto" w:fill="FFFFFF"/>
        <w:spacing w:line="212" w:lineRule="atLeast"/>
        <w:jc w:val="center"/>
        <w:rPr>
          <w:b/>
          <w:bCs/>
          <w:color w:val="000000" w:themeColor="text1"/>
          <w:sz w:val="28"/>
          <w:szCs w:val="28"/>
        </w:rPr>
      </w:pPr>
      <w:r w:rsidRPr="00A25C0C">
        <w:rPr>
          <w:b/>
          <w:color w:val="000000" w:themeColor="text1"/>
          <w:sz w:val="26"/>
          <w:szCs w:val="26"/>
        </w:rPr>
        <w:t xml:space="preserve">DANH MỤC THỦ TỤC HÀNH CHÍNH THUỘC THẨM QUYỀN GIẢI QUYẾT CỦA </w:t>
      </w:r>
      <w:r w:rsidRPr="004618A4">
        <w:rPr>
          <w:b/>
          <w:bCs/>
          <w:color w:val="000000" w:themeColor="text1"/>
          <w:sz w:val="28"/>
          <w:szCs w:val="28"/>
        </w:rPr>
        <w:t>SỞ TÀI NGUYÊN VÀ MÔI TRƯỜNG</w:t>
      </w:r>
    </w:p>
    <w:p w14:paraId="66F40729" w14:textId="66D451C2" w:rsidR="00345E23" w:rsidRPr="00741A0F" w:rsidRDefault="00345E23" w:rsidP="00345E23">
      <w:pPr>
        <w:shd w:val="clear" w:color="auto" w:fill="FFFFFF"/>
        <w:spacing w:line="212" w:lineRule="atLeast"/>
        <w:jc w:val="center"/>
        <w:rPr>
          <w:b/>
          <w:bCs/>
          <w:color w:val="000000" w:themeColor="text1"/>
          <w:sz w:val="28"/>
          <w:szCs w:val="28"/>
        </w:rPr>
      </w:pPr>
      <w:r w:rsidRPr="004618A4">
        <w:rPr>
          <w:b/>
          <w:bCs/>
          <w:color w:val="000000" w:themeColor="text1"/>
          <w:sz w:val="28"/>
          <w:szCs w:val="28"/>
        </w:rPr>
        <w:t xml:space="preserve"> ĐỊA BÀN TỈNH ĐỒNG THÁP</w:t>
      </w:r>
      <w:r>
        <w:rPr>
          <w:b/>
          <w:bCs/>
          <w:color w:val="000000" w:themeColor="text1"/>
          <w:sz w:val="28"/>
          <w:szCs w:val="28"/>
        </w:rPr>
        <w:t xml:space="preserve"> LĨNH VỰC </w:t>
      </w:r>
      <w:r>
        <w:rPr>
          <w:b/>
          <w:bCs/>
          <w:color w:val="000000" w:themeColor="text1"/>
          <w:sz w:val="28"/>
          <w:szCs w:val="28"/>
        </w:rPr>
        <w:t>ĐẤT ĐAI</w:t>
      </w:r>
      <w:bookmarkStart w:id="0" w:name="_GoBack"/>
      <w:bookmarkEnd w:id="0"/>
      <w:r>
        <w:rPr>
          <w:b/>
          <w:color w:val="000000" w:themeColor="text1"/>
          <w:sz w:val="26"/>
          <w:szCs w:val="26"/>
        </w:rPr>
        <w:t xml:space="preserve"> </w:t>
      </w:r>
    </w:p>
    <w:p w14:paraId="3AC393A0" w14:textId="77777777" w:rsidR="00345E23" w:rsidRPr="00A25C0C" w:rsidRDefault="00345E23" w:rsidP="00345E23">
      <w:pPr>
        <w:jc w:val="center"/>
        <w:rPr>
          <w:i/>
          <w:color w:val="000000" w:themeColor="text1"/>
          <w:sz w:val="26"/>
          <w:szCs w:val="26"/>
        </w:rPr>
      </w:pPr>
      <w:r w:rsidRPr="00A25C0C">
        <w:rPr>
          <w:i/>
          <w:color w:val="000000" w:themeColor="text1"/>
          <w:sz w:val="26"/>
          <w:szCs w:val="26"/>
        </w:rPr>
        <w:t xml:space="preserve">(Ban hành kèm theo Quyết định số  </w:t>
      </w:r>
      <w:r>
        <w:rPr>
          <w:i/>
          <w:color w:val="000000" w:themeColor="text1"/>
          <w:sz w:val="26"/>
          <w:szCs w:val="26"/>
        </w:rPr>
        <w:t>607</w:t>
      </w:r>
      <w:r w:rsidRPr="00A25C0C">
        <w:rPr>
          <w:i/>
          <w:color w:val="000000" w:themeColor="text1"/>
          <w:sz w:val="26"/>
          <w:szCs w:val="26"/>
        </w:rPr>
        <w:t xml:space="preserve"> /QĐ-UBN</w:t>
      </w:r>
      <w:r>
        <w:rPr>
          <w:i/>
          <w:color w:val="000000" w:themeColor="text1"/>
          <w:sz w:val="26"/>
          <w:szCs w:val="26"/>
        </w:rPr>
        <w:t xml:space="preserve">D-HC ngày22 </w:t>
      </w:r>
      <w:r w:rsidRPr="00A25C0C">
        <w:rPr>
          <w:i/>
          <w:color w:val="000000" w:themeColor="text1"/>
          <w:sz w:val="26"/>
          <w:szCs w:val="26"/>
        </w:rPr>
        <w:t xml:space="preserve">tháng </w:t>
      </w:r>
      <w:r>
        <w:rPr>
          <w:i/>
          <w:color w:val="000000" w:themeColor="text1"/>
          <w:sz w:val="26"/>
          <w:szCs w:val="26"/>
        </w:rPr>
        <w:t>7</w:t>
      </w:r>
      <w:r w:rsidRPr="00A25C0C">
        <w:rPr>
          <w:i/>
          <w:color w:val="000000" w:themeColor="text1"/>
          <w:sz w:val="26"/>
          <w:szCs w:val="26"/>
        </w:rPr>
        <w:t xml:space="preserve"> năm </w:t>
      </w:r>
      <w:r>
        <w:rPr>
          <w:i/>
          <w:color w:val="000000" w:themeColor="text1"/>
          <w:sz w:val="26"/>
          <w:szCs w:val="26"/>
        </w:rPr>
        <w:t>2024</w:t>
      </w:r>
      <w:r w:rsidRPr="00A25C0C">
        <w:rPr>
          <w:i/>
          <w:color w:val="000000" w:themeColor="text1"/>
          <w:sz w:val="26"/>
          <w:szCs w:val="26"/>
        </w:rPr>
        <w:t xml:space="preserve"> của Chủ tịch Ủy ban nhân dân tỉnh Đồng Tháp)</w:t>
      </w:r>
    </w:p>
    <w:p w14:paraId="0872325C" w14:textId="77777777" w:rsidR="00345E23" w:rsidRDefault="00345E23" w:rsidP="00A14A14">
      <w:pPr>
        <w:rPr>
          <w:b/>
          <w:bCs/>
          <w:color w:val="000000" w:themeColor="text1"/>
          <w:sz w:val="28"/>
          <w:szCs w:val="28"/>
        </w:rPr>
      </w:pPr>
    </w:p>
    <w:p w14:paraId="20029883" w14:textId="77777777" w:rsidR="00345E23" w:rsidRDefault="00345E23" w:rsidP="00A14A14">
      <w:pPr>
        <w:rPr>
          <w:b/>
          <w:bCs/>
          <w:color w:val="000000" w:themeColor="text1"/>
          <w:sz w:val="28"/>
          <w:szCs w:val="28"/>
        </w:rPr>
      </w:pPr>
    </w:p>
    <w:p w14:paraId="6C4EC35D" w14:textId="77777777" w:rsidR="00A14A14" w:rsidRPr="00A25C0C" w:rsidRDefault="00A14A14" w:rsidP="00A14A14">
      <w:pPr>
        <w:rPr>
          <w:b/>
          <w:bCs/>
          <w:color w:val="000000" w:themeColor="text1"/>
          <w:sz w:val="28"/>
          <w:szCs w:val="28"/>
        </w:rPr>
      </w:pPr>
      <w:r w:rsidRPr="00A25C0C">
        <w:rPr>
          <w:b/>
          <w:bCs/>
          <w:color w:val="000000" w:themeColor="text1"/>
          <w:sz w:val="28"/>
          <w:szCs w:val="28"/>
        </w:rPr>
        <w:t>B. CẤP HUYỆN</w:t>
      </w:r>
    </w:p>
    <w:p w14:paraId="24A9ADF7" w14:textId="511D4169" w:rsidR="00A14A14" w:rsidRPr="00A25C0C" w:rsidRDefault="00A14A14" w:rsidP="00A14A14">
      <w:pPr>
        <w:rPr>
          <w:b/>
          <w:bCs/>
          <w:color w:val="000000" w:themeColor="text1"/>
          <w:sz w:val="28"/>
          <w:szCs w:val="28"/>
        </w:rPr>
      </w:pPr>
      <w:r w:rsidRPr="00A25C0C">
        <w:rPr>
          <w:b/>
          <w:bCs/>
          <w:color w:val="000000" w:themeColor="text1"/>
          <w:sz w:val="28"/>
          <w:szCs w:val="28"/>
        </w:rPr>
        <w:t>I. Danh mục thủ tục hành chính sửa đổi, bổ sung</w:t>
      </w:r>
    </w:p>
    <w:p w14:paraId="1C8394DB" w14:textId="77777777" w:rsidR="00A14A14" w:rsidRPr="00A25C0C" w:rsidRDefault="00A14A14" w:rsidP="00A14A14">
      <w:pPr>
        <w:rPr>
          <w:b/>
          <w:bCs/>
          <w:color w:val="000000" w:themeColor="text1"/>
          <w:sz w:val="28"/>
          <w:szCs w:val="28"/>
        </w:rPr>
      </w:pPr>
      <w:r w:rsidRPr="00A25C0C">
        <w:rPr>
          <w:b/>
          <w:bCs/>
          <w:color w:val="000000" w:themeColor="text1"/>
          <w:sz w:val="28"/>
          <w:szCs w:val="28"/>
        </w:rPr>
        <w:t>1. Lĩnh vực đất đai</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116"/>
        <w:gridCol w:w="1772"/>
        <w:gridCol w:w="1713"/>
        <w:gridCol w:w="897"/>
        <w:gridCol w:w="1824"/>
        <w:gridCol w:w="4606"/>
        <w:gridCol w:w="849"/>
        <w:gridCol w:w="850"/>
        <w:gridCol w:w="837"/>
      </w:tblGrid>
      <w:tr w:rsidR="00A14A14" w:rsidRPr="00A25C0C" w14:paraId="431B7A0F" w14:textId="77777777" w:rsidTr="00A14A14">
        <w:trPr>
          <w:trHeight w:val="322"/>
        </w:trPr>
        <w:tc>
          <w:tcPr>
            <w:tcW w:w="562" w:type="dxa"/>
            <w:vMerge w:val="restart"/>
            <w:vAlign w:val="center"/>
          </w:tcPr>
          <w:p w14:paraId="7EF24AE7" w14:textId="77777777" w:rsidR="00A14A14" w:rsidRPr="00A25C0C" w:rsidRDefault="00A14A14" w:rsidP="00652F1D">
            <w:pPr>
              <w:spacing w:before="60" w:after="60"/>
              <w:jc w:val="center"/>
              <w:rPr>
                <w:b/>
                <w:bCs/>
                <w:color w:val="000000" w:themeColor="text1"/>
              </w:rPr>
            </w:pPr>
            <w:r w:rsidRPr="00A25C0C">
              <w:rPr>
                <w:b/>
                <w:bCs/>
                <w:color w:val="000000" w:themeColor="text1"/>
              </w:rPr>
              <w:t>TT</w:t>
            </w:r>
          </w:p>
        </w:tc>
        <w:tc>
          <w:tcPr>
            <w:tcW w:w="1116" w:type="dxa"/>
            <w:vMerge w:val="restart"/>
            <w:vAlign w:val="center"/>
          </w:tcPr>
          <w:p w14:paraId="30308CB6" w14:textId="77777777" w:rsidR="00A14A14" w:rsidRPr="00A25C0C" w:rsidRDefault="00A14A14" w:rsidP="00652F1D">
            <w:pPr>
              <w:spacing w:before="60" w:after="60"/>
              <w:jc w:val="center"/>
              <w:rPr>
                <w:b/>
                <w:color w:val="000000" w:themeColor="text1"/>
              </w:rPr>
            </w:pPr>
            <w:r w:rsidRPr="00A25C0C">
              <w:rPr>
                <w:b/>
                <w:color w:val="000000" w:themeColor="text1"/>
              </w:rPr>
              <w:t xml:space="preserve">Mã số hồ sơ TTHC   </w:t>
            </w:r>
          </w:p>
        </w:tc>
        <w:tc>
          <w:tcPr>
            <w:tcW w:w="1772" w:type="dxa"/>
            <w:vMerge w:val="restart"/>
            <w:vAlign w:val="center"/>
          </w:tcPr>
          <w:p w14:paraId="5192E148" w14:textId="77777777" w:rsidR="00A14A14" w:rsidRPr="00A25C0C" w:rsidRDefault="00A14A14" w:rsidP="00652F1D">
            <w:pPr>
              <w:spacing w:before="60" w:after="60"/>
              <w:jc w:val="center"/>
              <w:rPr>
                <w:b/>
                <w:bCs/>
                <w:color w:val="000000" w:themeColor="text1"/>
              </w:rPr>
            </w:pPr>
            <w:r w:rsidRPr="00A25C0C">
              <w:rPr>
                <w:b/>
                <w:bCs/>
                <w:color w:val="000000" w:themeColor="text1"/>
              </w:rPr>
              <w:t>Tên thủ tục hành chính</w:t>
            </w:r>
          </w:p>
        </w:tc>
        <w:tc>
          <w:tcPr>
            <w:tcW w:w="1713" w:type="dxa"/>
            <w:vMerge w:val="restart"/>
            <w:vAlign w:val="center"/>
          </w:tcPr>
          <w:p w14:paraId="0AD965B8" w14:textId="77777777" w:rsidR="00A14A14" w:rsidRPr="00A25C0C" w:rsidRDefault="00A14A14" w:rsidP="00652F1D">
            <w:pPr>
              <w:spacing w:before="60" w:after="60"/>
              <w:jc w:val="center"/>
              <w:rPr>
                <w:b/>
                <w:bCs/>
                <w:color w:val="000000" w:themeColor="text1"/>
              </w:rPr>
            </w:pPr>
            <w:r w:rsidRPr="00A25C0C">
              <w:rPr>
                <w:b/>
                <w:bCs/>
                <w:color w:val="000000" w:themeColor="text1"/>
              </w:rPr>
              <w:t>Thời hạn</w:t>
            </w:r>
          </w:p>
          <w:p w14:paraId="51200029" w14:textId="77777777" w:rsidR="00A14A14" w:rsidRPr="00A25C0C" w:rsidRDefault="00A14A14" w:rsidP="00652F1D">
            <w:pPr>
              <w:spacing w:before="60" w:after="60"/>
              <w:jc w:val="center"/>
              <w:rPr>
                <w:b/>
                <w:bCs/>
                <w:color w:val="000000" w:themeColor="text1"/>
              </w:rPr>
            </w:pPr>
            <w:r w:rsidRPr="00A25C0C">
              <w:rPr>
                <w:b/>
                <w:bCs/>
                <w:color w:val="000000" w:themeColor="text1"/>
              </w:rPr>
              <w:t>giải quyết</w:t>
            </w:r>
          </w:p>
        </w:tc>
        <w:tc>
          <w:tcPr>
            <w:tcW w:w="897" w:type="dxa"/>
            <w:vMerge w:val="restart"/>
            <w:vAlign w:val="center"/>
          </w:tcPr>
          <w:p w14:paraId="53B30733" w14:textId="77777777" w:rsidR="00A14A14" w:rsidRPr="00A25C0C" w:rsidRDefault="00A14A14" w:rsidP="00652F1D">
            <w:pPr>
              <w:spacing w:before="60" w:after="60"/>
              <w:jc w:val="center"/>
              <w:rPr>
                <w:b/>
                <w:bCs/>
                <w:color w:val="000000" w:themeColor="text1"/>
              </w:rPr>
            </w:pPr>
            <w:r w:rsidRPr="00A25C0C">
              <w:rPr>
                <w:b/>
                <w:bCs/>
                <w:color w:val="000000" w:themeColor="text1"/>
              </w:rPr>
              <w:t>Địa điểm</w:t>
            </w:r>
          </w:p>
          <w:p w14:paraId="1628155C" w14:textId="77777777" w:rsidR="00A14A14" w:rsidRPr="00A25C0C" w:rsidRDefault="00A14A14" w:rsidP="00652F1D">
            <w:pPr>
              <w:spacing w:before="60" w:after="60"/>
              <w:jc w:val="center"/>
              <w:rPr>
                <w:b/>
                <w:bCs/>
                <w:color w:val="000000" w:themeColor="text1"/>
              </w:rPr>
            </w:pPr>
            <w:r w:rsidRPr="00A25C0C">
              <w:rPr>
                <w:b/>
                <w:bCs/>
                <w:color w:val="000000" w:themeColor="text1"/>
              </w:rPr>
              <w:t>thực hiện</w:t>
            </w:r>
          </w:p>
        </w:tc>
        <w:tc>
          <w:tcPr>
            <w:tcW w:w="1824" w:type="dxa"/>
            <w:vMerge w:val="restart"/>
            <w:vAlign w:val="center"/>
          </w:tcPr>
          <w:p w14:paraId="1AC81821" w14:textId="77777777" w:rsidR="00A14A14" w:rsidRPr="00A25C0C" w:rsidRDefault="00A14A14" w:rsidP="00652F1D">
            <w:pPr>
              <w:spacing w:before="60" w:after="60"/>
              <w:jc w:val="center"/>
              <w:rPr>
                <w:b/>
                <w:bCs/>
                <w:color w:val="000000" w:themeColor="text1"/>
              </w:rPr>
            </w:pPr>
            <w:r w:rsidRPr="00A25C0C">
              <w:rPr>
                <w:b/>
                <w:bCs/>
                <w:color w:val="000000" w:themeColor="text1"/>
              </w:rPr>
              <w:t xml:space="preserve">Phí, lệ phí </w:t>
            </w:r>
          </w:p>
        </w:tc>
        <w:tc>
          <w:tcPr>
            <w:tcW w:w="4606" w:type="dxa"/>
            <w:vMerge w:val="restart"/>
            <w:vAlign w:val="center"/>
          </w:tcPr>
          <w:p w14:paraId="09527C30" w14:textId="77777777" w:rsidR="00A14A14" w:rsidRPr="00A25C0C" w:rsidRDefault="00A14A14" w:rsidP="00652F1D">
            <w:pPr>
              <w:spacing w:before="60" w:after="60"/>
              <w:jc w:val="center"/>
              <w:rPr>
                <w:b/>
                <w:bCs/>
                <w:color w:val="000000" w:themeColor="text1"/>
              </w:rPr>
            </w:pPr>
            <w:r w:rsidRPr="00A25C0C">
              <w:rPr>
                <w:b/>
                <w:color w:val="000000" w:themeColor="text1"/>
              </w:rPr>
              <w:t>Tên VBQPPL quy định nội dung TTHC</w:t>
            </w:r>
          </w:p>
        </w:tc>
        <w:tc>
          <w:tcPr>
            <w:tcW w:w="1699" w:type="dxa"/>
            <w:gridSpan w:val="2"/>
            <w:vAlign w:val="center"/>
          </w:tcPr>
          <w:p w14:paraId="3C72FAE1" w14:textId="77777777" w:rsidR="00A14A14" w:rsidRPr="00A25C0C" w:rsidRDefault="00A14A14" w:rsidP="00652F1D">
            <w:pPr>
              <w:spacing w:before="60" w:after="60"/>
              <w:jc w:val="center"/>
              <w:rPr>
                <w:b/>
                <w:bCs/>
                <w:color w:val="000000" w:themeColor="text1"/>
              </w:rPr>
            </w:pPr>
            <w:r w:rsidRPr="00A25C0C">
              <w:rPr>
                <w:b/>
                <w:bCs/>
                <w:color w:val="000000" w:themeColor="text1"/>
              </w:rPr>
              <w:t>Cách thức thực hiện</w:t>
            </w:r>
          </w:p>
        </w:tc>
        <w:tc>
          <w:tcPr>
            <w:tcW w:w="837" w:type="dxa"/>
            <w:vMerge w:val="restart"/>
            <w:vAlign w:val="center"/>
          </w:tcPr>
          <w:p w14:paraId="220F617B" w14:textId="77777777" w:rsidR="00A14A14" w:rsidRPr="00A25C0C" w:rsidRDefault="00A14A14" w:rsidP="00652F1D">
            <w:pPr>
              <w:spacing w:before="60" w:after="60"/>
              <w:jc w:val="center"/>
              <w:rPr>
                <w:b/>
                <w:bCs/>
                <w:color w:val="000000" w:themeColor="text1"/>
              </w:rPr>
            </w:pPr>
            <w:r w:rsidRPr="00A25C0C">
              <w:rPr>
                <w:b/>
                <w:bCs/>
                <w:color w:val="000000" w:themeColor="text1"/>
              </w:rPr>
              <w:t>Số trang</w:t>
            </w:r>
          </w:p>
        </w:tc>
      </w:tr>
      <w:tr w:rsidR="00A14A14" w:rsidRPr="00A25C0C" w14:paraId="46DEFB54" w14:textId="77777777" w:rsidTr="00A14A14">
        <w:trPr>
          <w:trHeight w:val="322"/>
        </w:trPr>
        <w:tc>
          <w:tcPr>
            <w:tcW w:w="562" w:type="dxa"/>
            <w:vMerge/>
            <w:vAlign w:val="center"/>
          </w:tcPr>
          <w:p w14:paraId="10266B24" w14:textId="77777777" w:rsidR="00A14A14" w:rsidRPr="00A25C0C" w:rsidRDefault="00A14A14" w:rsidP="00652F1D">
            <w:pPr>
              <w:spacing w:before="60" w:after="60"/>
              <w:jc w:val="center"/>
              <w:rPr>
                <w:b/>
                <w:bCs/>
                <w:color w:val="000000" w:themeColor="text1"/>
              </w:rPr>
            </w:pPr>
          </w:p>
        </w:tc>
        <w:tc>
          <w:tcPr>
            <w:tcW w:w="1116" w:type="dxa"/>
            <w:vMerge/>
          </w:tcPr>
          <w:p w14:paraId="2CE907D1" w14:textId="77777777" w:rsidR="00A14A14" w:rsidRPr="00A25C0C" w:rsidRDefault="00A14A14" w:rsidP="00652F1D">
            <w:pPr>
              <w:spacing w:before="60" w:after="60"/>
              <w:jc w:val="center"/>
              <w:rPr>
                <w:b/>
                <w:bCs/>
                <w:color w:val="000000" w:themeColor="text1"/>
              </w:rPr>
            </w:pPr>
          </w:p>
        </w:tc>
        <w:tc>
          <w:tcPr>
            <w:tcW w:w="1772" w:type="dxa"/>
            <w:vMerge/>
            <w:vAlign w:val="center"/>
          </w:tcPr>
          <w:p w14:paraId="02DD9833" w14:textId="77777777" w:rsidR="00A14A14" w:rsidRPr="00A25C0C" w:rsidRDefault="00A14A14" w:rsidP="00652F1D">
            <w:pPr>
              <w:spacing w:before="60" w:after="60"/>
              <w:jc w:val="both"/>
              <w:rPr>
                <w:b/>
                <w:bCs/>
                <w:color w:val="000000" w:themeColor="text1"/>
              </w:rPr>
            </w:pPr>
          </w:p>
        </w:tc>
        <w:tc>
          <w:tcPr>
            <w:tcW w:w="1713" w:type="dxa"/>
            <w:vMerge/>
            <w:vAlign w:val="center"/>
          </w:tcPr>
          <w:p w14:paraId="0A2483A5" w14:textId="77777777" w:rsidR="00A14A14" w:rsidRPr="00A25C0C" w:rsidRDefault="00A14A14" w:rsidP="00652F1D">
            <w:pPr>
              <w:spacing w:before="60" w:after="60"/>
              <w:jc w:val="center"/>
              <w:rPr>
                <w:b/>
                <w:bCs/>
                <w:color w:val="000000" w:themeColor="text1"/>
              </w:rPr>
            </w:pPr>
          </w:p>
        </w:tc>
        <w:tc>
          <w:tcPr>
            <w:tcW w:w="897" w:type="dxa"/>
            <w:vMerge/>
            <w:vAlign w:val="center"/>
          </w:tcPr>
          <w:p w14:paraId="35DAFD61" w14:textId="77777777" w:rsidR="00A14A14" w:rsidRPr="00A25C0C" w:rsidRDefault="00A14A14" w:rsidP="00652F1D">
            <w:pPr>
              <w:spacing w:before="60" w:after="60"/>
              <w:jc w:val="center"/>
              <w:rPr>
                <w:b/>
                <w:bCs/>
                <w:color w:val="000000" w:themeColor="text1"/>
              </w:rPr>
            </w:pPr>
          </w:p>
        </w:tc>
        <w:tc>
          <w:tcPr>
            <w:tcW w:w="1824" w:type="dxa"/>
            <w:vMerge/>
            <w:vAlign w:val="center"/>
          </w:tcPr>
          <w:p w14:paraId="2D3731B2" w14:textId="77777777" w:rsidR="00A14A14" w:rsidRPr="00A25C0C" w:rsidRDefault="00A14A14" w:rsidP="00652F1D">
            <w:pPr>
              <w:spacing w:before="60" w:after="60"/>
              <w:jc w:val="center"/>
              <w:rPr>
                <w:b/>
                <w:bCs/>
                <w:color w:val="000000" w:themeColor="text1"/>
              </w:rPr>
            </w:pPr>
          </w:p>
        </w:tc>
        <w:tc>
          <w:tcPr>
            <w:tcW w:w="4606" w:type="dxa"/>
            <w:vMerge/>
            <w:vAlign w:val="center"/>
          </w:tcPr>
          <w:p w14:paraId="397A3E73" w14:textId="77777777" w:rsidR="00A14A14" w:rsidRPr="00A25C0C" w:rsidRDefault="00A14A14" w:rsidP="00652F1D">
            <w:pPr>
              <w:spacing w:before="60" w:after="60"/>
              <w:jc w:val="center"/>
              <w:rPr>
                <w:b/>
                <w:color w:val="000000" w:themeColor="text1"/>
              </w:rPr>
            </w:pPr>
          </w:p>
        </w:tc>
        <w:tc>
          <w:tcPr>
            <w:tcW w:w="849" w:type="dxa"/>
            <w:vAlign w:val="center"/>
          </w:tcPr>
          <w:p w14:paraId="21BA91E1" w14:textId="77777777" w:rsidR="00A14A14" w:rsidRPr="00A25C0C" w:rsidRDefault="00A14A14" w:rsidP="00652F1D">
            <w:pPr>
              <w:spacing w:before="60" w:after="60"/>
              <w:jc w:val="center"/>
              <w:rPr>
                <w:b/>
                <w:bCs/>
                <w:color w:val="000000" w:themeColor="text1"/>
              </w:rPr>
            </w:pPr>
            <w:r w:rsidRPr="00A25C0C">
              <w:rPr>
                <w:b/>
                <w:bCs/>
                <w:color w:val="000000" w:themeColor="text1"/>
              </w:rPr>
              <w:t>Nộp hồ sơ</w:t>
            </w:r>
          </w:p>
        </w:tc>
        <w:tc>
          <w:tcPr>
            <w:tcW w:w="850" w:type="dxa"/>
            <w:vAlign w:val="center"/>
          </w:tcPr>
          <w:p w14:paraId="0D7B1EE3" w14:textId="77777777" w:rsidR="00A14A14" w:rsidRPr="00A25C0C" w:rsidRDefault="00A14A14" w:rsidP="00652F1D">
            <w:pPr>
              <w:spacing w:before="60" w:after="60"/>
              <w:jc w:val="center"/>
              <w:rPr>
                <w:b/>
                <w:bCs/>
                <w:color w:val="000000" w:themeColor="text1"/>
              </w:rPr>
            </w:pPr>
            <w:r w:rsidRPr="00A25C0C">
              <w:rPr>
                <w:b/>
                <w:bCs/>
                <w:color w:val="000000" w:themeColor="text1"/>
              </w:rPr>
              <w:t>Trả hồ sơ</w:t>
            </w:r>
          </w:p>
        </w:tc>
        <w:tc>
          <w:tcPr>
            <w:tcW w:w="837" w:type="dxa"/>
            <w:vMerge/>
          </w:tcPr>
          <w:p w14:paraId="475C9C24" w14:textId="77777777" w:rsidR="00A14A14" w:rsidRPr="00A25C0C" w:rsidRDefault="00A14A14" w:rsidP="00652F1D">
            <w:pPr>
              <w:spacing w:before="60" w:after="60"/>
              <w:jc w:val="center"/>
              <w:rPr>
                <w:b/>
                <w:bCs/>
                <w:color w:val="000000" w:themeColor="text1"/>
              </w:rPr>
            </w:pPr>
          </w:p>
        </w:tc>
      </w:tr>
      <w:tr w:rsidR="00A14A14" w:rsidRPr="00A25C0C" w14:paraId="5FC4ADA7" w14:textId="77777777" w:rsidTr="00A14A14">
        <w:trPr>
          <w:trHeight w:val="339"/>
        </w:trPr>
        <w:tc>
          <w:tcPr>
            <w:tcW w:w="562" w:type="dxa"/>
            <w:vAlign w:val="center"/>
          </w:tcPr>
          <w:p w14:paraId="735C8EB8" w14:textId="77777777" w:rsidR="00A14A14" w:rsidRPr="00A25C0C" w:rsidRDefault="00A14A14" w:rsidP="00652F1D">
            <w:pPr>
              <w:spacing w:before="60" w:after="60"/>
              <w:jc w:val="center"/>
              <w:rPr>
                <w:bCs/>
                <w:color w:val="000000" w:themeColor="text1"/>
              </w:rPr>
            </w:pPr>
            <w:r w:rsidRPr="00A25C0C">
              <w:rPr>
                <w:bCs/>
                <w:color w:val="000000" w:themeColor="text1"/>
              </w:rPr>
              <w:t>01</w:t>
            </w:r>
          </w:p>
        </w:tc>
        <w:tc>
          <w:tcPr>
            <w:tcW w:w="1116" w:type="dxa"/>
            <w:vAlign w:val="center"/>
          </w:tcPr>
          <w:p w14:paraId="40DC1471" w14:textId="77777777" w:rsidR="00A14A14" w:rsidRPr="00A25C0C" w:rsidRDefault="00A14A14" w:rsidP="00652F1D">
            <w:pPr>
              <w:spacing w:before="60" w:after="60"/>
              <w:jc w:val="center"/>
              <w:rPr>
                <w:color w:val="000000" w:themeColor="text1"/>
              </w:rPr>
            </w:pPr>
            <w:r w:rsidRPr="00A25C0C">
              <w:rPr>
                <w:color w:val="000000" w:themeColor="text1"/>
              </w:rPr>
              <w:t>2.000395</w:t>
            </w:r>
          </w:p>
        </w:tc>
        <w:tc>
          <w:tcPr>
            <w:tcW w:w="1772" w:type="dxa"/>
            <w:vAlign w:val="center"/>
          </w:tcPr>
          <w:p w14:paraId="56090698" w14:textId="77777777" w:rsidR="00A14A14" w:rsidRPr="00A25C0C" w:rsidRDefault="00A14A14" w:rsidP="00652F1D">
            <w:pPr>
              <w:spacing w:before="60" w:after="60"/>
              <w:jc w:val="both"/>
              <w:rPr>
                <w:color w:val="000000" w:themeColor="text1"/>
              </w:rPr>
            </w:pPr>
            <w:r w:rsidRPr="00A25C0C">
              <w:rPr>
                <w:color w:val="000000" w:themeColor="text1"/>
                <w:lang w:val="pl-PL"/>
              </w:rPr>
              <w:t>G</w:t>
            </w:r>
            <w:r w:rsidRPr="00A25C0C">
              <w:rPr>
                <w:color w:val="000000" w:themeColor="text1"/>
                <w:lang w:val="vi-VN"/>
              </w:rPr>
              <w:t>iải quyết tranh chấp đất đai thuộc thẩm quyền của Chủ tịch Ủy ban nhân cấp huyện</w:t>
            </w:r>
          </w:p>
        </w:tc>
        <w:tc>
          <w:tcPr>
            <w:tcW w:w="1713" w:type="dxa"/>
          </w:tcPr>
          <w:p w14:paraId="334EE35D" w14:textId="77777777" w:rsidR="00A14A14" w:rsidRPr="00A25C0C" w:rsidRDefault="00A14A14" w:rsidP="00652F1D">
            <w:pPr>
              <w:spacing w:before="60" w:after="60"/>
              <w:jc w:val="both"/>
              <w:rPr>
                <w:bCs/>
                <w:color w:val="000000" w:themeColor="text1"/>
              </w:rPr>
            </w:pPr>
            <w:r w:rsidRPr="00A25C0C">
              <w:rPr>
                <w:bCs/>
                <w:color w:val="000000" w:themeColor="text1"/>
              </w:rPr>
              <w:t>45 ngày,</w:t>
            </w:r>
            <w:r w:rsidRPr="00A25C0C">
              <w:rPr>
                <w:color w:val="000000" w:themeColor="text1"/>
              </w:rPr>
              <w:t xml:space="preserve"> giải quyết tranh chấp đất đai: 30 ngày </w:t>
            </w:r>
            <w:r w:rsidRPr="00A25C0C">
              <w:rPr>
                <w:color w:val="000000" w:themeColor="text1"/>
                <w:lang w:val="vi-VN"/>
              </w:rPr>
              <w:t>kể từ ngày nhận được quyết định giải quyết tranh chấp đất đai lần đầu</w:t>
            </w:r>
          </w:p>
        </w:tc>
        <w:tc>
          <w:tcPr>
            <w:tcW w:w="897" w:type="dxa"/>
            <w:vAlign w:val="center"/>
          </w:tcPr>
          <w:p w14:paraId="74754112" w14:textId="77777777" w:rsidR="00A14A14" w:rsidRPr="00A25C0C" w:rsidRDefault="00A14A14" w:rsidP="00652F1D">
            <w:pPr>
              <w:spacing w:before="60" w:after="60"/>
              <w:jc w:val="center"/>
              <w:rPr>
                <w:bCs/>
                <w:color w:val="000000" w:themeColor="text1"/>
              </w:rPr>
            </w:pPr>
            <w:r w:rsidRPr="00A25C0C">
              <w:rPr>
                <w:color w:val="000000" w:themeColor="text1"/>
                <w:spacing w:val="8"/>
              </w:rPr>
              <w:t>Ban tiếp Công dân cấp huyện</w:t>
            </w:r>
          </w:p>
        </w:tc>
        <w:tc>
          <w:tcPr>
            <w:tcW w:w="1824" w:type="dxa"/>
            <w:vAlign w:val="center"/>
          </w:tcPr>
          <w:p w14:paraId="514E4B05" w14:textId="77777777" w:rsidR="00A14A14" w:rsidRPr="00A25C0C" w:rsidRDefault="00A14A14" w:rsidP="00652F1D">
            <w:pPr>
              <w:spacing w:before="60" w:after="60"/>
              <w:jc w:val="center"/>
              <w:rPr>
                <w:bCs/>
                <w:color w:val="000000" w:themeColor="text1"/>
              </w:rPr>
            </w:pPr>
            <w:r w:rsidRPr="00A25C0C">
              <w:rPr>
                <w:bCs/>
                <w:color w:val="000000" w:themeColor="text1"/>
              </w:rPr>
              <w:t>Không</w:t>
            </w:r>
          </w:p>
        </w:tc>
        <w:tc>
          <w:tcPr>
            <w:tcW w:w="4606" w:type="dxa"/>
          </w:tcPr>
          <w:p w14:paraId="43A0E5D8" w14:textId="77777777" w:rsidR="00A14A14" w:rsidRPr="00A25C0C" w:rsidRDefault="00A14A14" w:rsidP="00652F1D">
            <w:pPr>
              <w:spacing w:before="60" w:after="60"/>
              <w:jc w:val="both"/>
              <w:rPr>
                <w:color w:val="000000" w:themeColor="text1"/>
              </w:rPr>
            </w:pPr>
            <w:r w:rsidRPr="00A25C0C">
              <w:rPr>
                <w:b/>
                <w:bCs/>
                <w:color w:val="000000" w:themeColor="text1"/>
              </w:rPr>
              <w:t xml:space="preserve">- </w:t>
            </w:r>
            <w:r w:rsidRPr="00A25C0C">
              <w:rPr>
                <w:color w:val="000000" w:themeColor="text1"/>
              </w:rPr>
              <w:t xml:space="preserve">Khoản 40, Điều 2 của </w:t>
            </w:r>
            <w:r w:rsidRPr="00A25C0C">
              <w:rPr>
                <w:color w:val="000000" w:themeColor="text1"/>
                <w:lang w:val="vi-VN"/>
              </w:rPr>
              <w:t>Nghị định số 01/2017/NĐ-CP ngày 06/01/2017 sửa đổi, bổ sung một số nghị định quy định chi tiết thi hành Luật đất đai</w:t>
            </w:r>
          </w:p>
          <w:p w14:paraId="0E9E5FF2" w14:textId="77777777" w:rsidR="00A14A14" w:rsidRPr="00A25C0C" w:rsidRDefault="00A14A14" w:rsidP="00652F1D">
            <w:pPr>
              <w:spacing w:before="60" w:after="60"/>
              <w:jc w:val="both"/>
              <w:rPr>
                <w:b/>
                <w:bCs/>
                <w:color w:val="000000" w:themeColor="text1"/>
              </w:rPr>
            </w:pPr>
            <w:r w:rsidRPr="00A25C0C">
              <w:rPr>
                <w:color w:val="000000" w:themeColor="text1"/>
              </w:rPr>
              <w:t xml:space="preserve">- Khoản 3, Điều 9 của </w:t>
            </w:r>
            <w:r w:rsidRPr="00A25C0C">
              <w:rPr>
                <w:color w:val="000000" w:themeColor="text1"/>
                <w:lang w:val="vi-VN"/>
              </w:rPr>
              <w:t>Thông tư số 24/2014/TT-BTNMT ngày 19/5/2014 của Bộ trưởng Bộ Tài nguyên và Môi trường quy định về hồ sơ địa chính</w:t>
            </w:r>
          </w:p>
        </w:tc>
        <w:tc>
          <w:tcPr>
            <w:tcW w:w="849" w:type="dxa"/>
            <w:vAlign w:val="center"/>
          </w:tcPr>
          <w:p w14:paraId="6CD37D89" w14:textId="77777777" w:rsidR="00A14A14" w:rsidRPr="00A25C0C" w:rsidRDefault="00A14A14" w:rsidP="00652F1D">
            <w:pPr>
              <w:spacing w:before="60" w:after="60"/>
              <w:jc w:val="center"/>
              <w:rPr>
                <w:bCs/>
                <w:color w:val="000000" w:themeColor="text1"/>
              </w:rPr>
            </w:pPr>
            <w:r w:rsidRPr="00A25C0C">
              <w:rPr>
                <w:bCs/>
                <w:color w:val="000000" w:themeColor="text1"/>
              </w:rPr>
              <w:t>- Trực tiếp;</w:t>
            </w:r>
          </w:p>
          <w:p w14:paraId="0883DA92" w14:textId="77777777" w:rsidR="00A14A14" w:rsidRPr="00A25C0C" w:rsidRDefault="00A14A14" w:rsidP="00652F1D">
            <w:pPr>
              <w:spacing w:before="60" w:after="60"/>
              <w:jc w:val="center"/>
              <w:rPr>
                <w:bCs/>
                <w:color w:val="000000" w:themeColor="text1"/>
              </w:rPr>
            </w:pPr>
            <w:r w:rsidRPr="00A25C0C">
              <w:rPr>
                <w:bCs/>
                <w:color w:val="000000" w:themeColor="text1"/>
              </w:rPr>
              <w:t>- Hoặc qua BCCI;</w:t>
            </w:r>
          </w:p>
        </w:tc>
        <w:tc>
          <w:tcPr>
            <w:tcW w:w="850" w:type="dxa"/>
            <w:vAlign w:val="center"/>
          </w:tcPr>
          <w:p w14:paraId="4564D8CC" w14:textId="77777777" w:rsidR="00A14A14" w:rsidRPr="00A25C0C" w:rsidRDefault="00A14A14" w:rsidP="00652F1D">
            <w:pPr>
              <w:spacing w:before="60" w:after="60"/>
              <w:jc w:val="center"/>
              <w:rPr>
                <w:bCs/>
                <w:color w:val="000000" w:themeColor="text1"/>
              </w:rPr>
            </w:pPr>
            <w:r w:rsidRPr="00A25C0C">
              <w:rPr>
                <w:bCs/>
                <w:color w:val="000000" w:themeColor="text1"/>
              </w:rPr>
              <w:t>- Trực tiếp;</w:t>
            </w:r>
          </w:p>
          <w:p w14:paraId="48DDE812" w14:textId="77777777" w:rsidR="00A14A14" w:rsidRPr="00A25C0C" w:rsidRDefault="00A14A14" w:rsidP="00652F1D">
            <w:pPr>
              <w:spacing w:before="60" w:after="60"/>
              <w:jc w:val="center"/>
              <w:rPr>
                <w:bCs/>
                <w:color w:val="000000" w:themeColor="text1"/>
              </w:rPr>
            </w:pPr>
            <w:r w:rsidRPr="00A25C0C">
              <w:rPr>
                <w:bCs/>
                <w:color w:val="000000" w:themeColor="text1"/>
              </w:rPr>
              <w:t>- Hoặc qua BCCI;</w:t>
            </w:r>
          </w:p>
        </w:tc>
        <w:tc>
          <w:tcPr>
            <w:tcW w:w="837" w:type="dxa"/>
            <w:vAlign w:val="center"/>
          </w:tcPr>
          <w:p w14:paraId="041CCBD7" w14:textId="0E209EED" w:rsidR="00A14A14" w:rsidRPr="00A25C0C" w:rsidRDefault="003C2ABE" w:rsidP="00652F1D">
            <w:pPr>
              <w:spacing w:before="60" w:after="60"/>
              <w:jc w:val="center"/>
              <w:rPr>
                <w:bCs/>
                <w:color w:val="000000" w:themeColor="text1"/>
              </w:rPr>
            </w:pPr>
            <w:r>
              <w:rPr>
                <w:bCs/>
                <w:color w:val="000000" w:themeColor="text1"/>
              </w:rPr>
              <w:t>01</w:t>
            </w:r>
          </w:p>
        </w:tc>
      </w:tr>
      <w:tr w:rsidR="00A14A14" w:rsidRPr="00A25C0C" w14:paraId="7D394B83" w14:textId="77777777" w:rsidTr="00E51169">
        <w:trPr>
          <w:trHeight w:val="339"/>
        </w:trPr>
        <w:tc>
          <w:tcPr>
            <w:tcW w:w="562" w:type="dxa"/>
            <w:vAlign w:val="center"/>
          </w:tcPr>
          <w:p w14:paraId="1746C280" w14:textId="77777777" w:rsidR="00A14A14" w:rsidRPr="00A25C0C" w:rsidRDefault="00A14A14" w:rsidP="00652F1D">
            <w:pPr>
              <w:spacing w:before="60" w:after="60"/>
              <w:jc w:val="center"/>
              <w:rPr>
                <w:bCs/>
                <w:color w:val="000000" w:themeColor="text1"/>
              </w:rPr>
            </w:pPr>
            <w:r w:rsidRPr="00A25C0C">
              <w:rPr>
                <w:bCs/>
                <w:color w:val="000000" w:themeColor="text1"/>
              </w:rPr>
              <w:t>02</w:t>
            </w:r>
          </w:p>
        </w:tc>
        <w:tc>
          <w:tcPr>
            <w:tcW w:w="1116" w:type="dxa"/>
            <w:vAlign w:val="center"/>
          </w:tcPr>
          <w:p w14:paraId="10A07262" w14:textId="1E33EED9" w:rsidR="00A14A14" w:rsidRPr="00A25C0C" w:rsidRDefault="00E51169" w:rsidP="00E51169">
            <w:pPr>
              <w:spacing w:before="60" w:after="60"/>
              <w:jc w:val="center"/>
              <w:rPr>
                <w:color w:val="000000" w:themeColor="text1"/>
              </w:rPr>
            </w:pPr>
            <w:r w:rsidRPr="00E51169">
              <w:rPr>
                <w:color w:val="000000" w:themeColor="text1"/>
              </w:rPr>
              <w:t>2.001234</w:t>
            </w:r>
          </w:p>
        </w:tc>
        <w:tc>
          <w:tcPr>
            <w:tcW w:w="1772" w:type="dxa"/>
            <w:vAlign w:val="center"/>
          </w:tcPr>
          <w:p w14:paraId="7650D0D2" w14:textId="77777777" w:rsidR="00A14A14" w:rsidRPr="00E51169" w:rsidRDefault="00A14A14" w:rsidP="00652F1D">
            <w:pPr>
              <w:spacing w:before="60" w:after="60"/>
              <w:jc w:val="both"/>
              <w:rPr>
                <w:color w:val="000000" w:themeColor="text1"/>
              </w:rPr>
            </w:pPr>
            <w:r w:rsidRPr="00A25C0C">
              <w:rPr>
                <w:color w:val="000000" w:themeColor="text1"/>
                <w:lang w:val="vi-VN"/>
              </w:rPr>
              <w:t>Thủ tục t</w:t>
            </w:r>
            <w:r w:rsidRPr="00A25C0C">
              <w:rPr>
                <w:color w:val="000000" w:themeColor="text1"/>
                <w:spacing w:val="-2"/>
                <w:lang w:val="vi-VN"/>
              </w:rPr>
              <w:t xml:space="preserve">hẩm định nhu cầu sử dụng đất để xem xét giao đất, cho thuê đất không thông qua hình thức đấu giá quyền sử dụng đất đối với hộ gia đình, cá nhân, cộng </w:t>
            </w:r>
            <w:r w:rsidRPr="00A25C0C">
              <w:rPr>
                <w:color w:val="000000" w:themeColor="text1"/>
                <w:spacing w:val="-2"/>
                <w:lang w:val="vi-VN"/>
              </w:rPr>
              <w:lastRenderedPageBreak/>
              <w:t>đồng dân cư</w:t>
            </w:r>
          </w:p>
        </w:tc>
        <w:tc>
          <w:tcPr>
            <w:tcW w:w="1713" w:type="dxa"/>
          </w:tcPr>
          <w:p w14:paraId="15680379" w14:textId="77777777" w:rsidR="00A14A14" w:rsidRPr="00A25C0C" w:rsidRDefault="00A14A14" w:rsidP="00652F1D">
            <w:pPr>
              <w:spacing w:before="60" w:after="60"/>
              <w:jc w:val="both"/>
              <w:rPr>
                <w:bCs/>
                <w:color w:val="000000" w:themeColor="text1"/>
              </w:rPr>
            </w:pPr>
            <w:r w:rsidRPr="00A25C0C">
              <w:rPr>
                <w:bCs/>
                <w:color w:val="000000" w:themeColor="text1"/>
              </w:rPr>
              <w:lastRenderedPageBreak/>
              <w:t>10 ngày, trong đó:</w:t>
            </w:r>
          </w:p>
          <w:p w14:paraId="525A041C" w14:textId="77777777" w:rsidR="00A14A14" w:rsidRPr="00A25C0C" w:rsidRDefault="00A14A14" w:rsidP="00652F1D">
            <w:pPr>
              <w:spacing w:before="60" w:after="60"/>
              <w:jc w:val="both"/>
              <w:rPr>
                <w:bCs/>
                <w:color w:val="000000" w:themeColor="text1"/>
              </w:rPr>
            </w:pPr>
            <w:r w:rsidRPr="00A25C0C">
              <w:rPr>
                <w:bCs/>
                <w:color w:val="000000" w:themeColor="text1"/>
              </w:rPr>
              <w:t>- Chuyên viên Phòng Tài nguyên và Môi trường: 07 ngày</w:t>
            </w:r>
          </w:p>
          <w:p w14:paraId="625C8721" w14:textId="77777777" w:rsidR="00A14A14" w:rsidRPr="00A25C0C" w:rsidRDefault="00A14A14" w:rsidP="00652F1D">
            <w:pPr>
              <w:spacing w:before="60" w:after="60"/>
              <w:jc w:val="both"/>
              <w:rPr>
                <w:bCs/>
                <w:color w:val="000000" w:themeColor="text1"/>
              </w:rPr>
            </w:pPr>
            <w:r w:rsidRPr="00A25C0C">
              <w:rPr>
                <w:bCs/>
                <w:color w:val="000000" w:themeColor="text1"/>
              </w:rPr>
              <w:t xml:space="preserve">- Lãnh đạo Phòng Tài nguyên và Môi </w:t>
            </w:r>
            <w:r w:rsidRPr="00A25C0C">
              <w:rPr>
                <w:bCs/>
                <w:color w:val="000000" w:themeColor="text1"/>
              </w:rPr>
              <w:lastRenderedPageBreak/>
              <w:t>trường: 03 ngày</w:t>
            </w:r>
          </w:p>
        </w:tc>
        <w:tc>
          <w:tcPr>
            <w:tcW w:w="897" w:type="dxa"/>
            <w:vAlign w:val="center"/>
          </w:tcPr>
          <w:p w14:paraId="12B8D87B" w14:textId="77777777" w:rsidR="00A14A14" w:rsidRPr="00A25C0C" w:rsidRDefault="00A14A14" w:rsidP="00652F1D">
            <w:pPr>
              <w:spacing w:before="60" w:after="60"/>
              <w:jc w:val="center"/>
              <w:rPr>
                <w:b/>
                <w:bCs/>
                <w:color w:val="000000" w:themeColor="text1"/>
              </w:rPr>
            </w:pPr>
            <w:r w:rsidRPr="00A25C0C">
              <w:rPr>
                <w:color w:val="000000" w:themeColor="text1"/>
              </w:rPr>
              <w:lastRenderedPageBreak/>
              <w:t>Bộ phận Tiếp nhận và Trả kết quả cấp huyện</w:t>
            </w:r>
          </w:p>
        </w:tc>
        <w:tc>
          <w:tcPr>
            <w:tcW w:w="1824" w:type="dxa"/>
            <w:vAlign w:val="center"/>
          </w:tcPr>
          <w:p w14:paraId="585591D7" w14:textId="77777777" w:rsidR="00A14A14" w:rsidRPr="00A25C0C" w:rsidRDefault="00A14A14" w:rsidP="00652F1D">
            <w:pPr>
              <w:spacing w:before="60" w:after="60"/>
              <w:jc w:val="center"/>
              <w:rPr>
                <w:b/>
                <w:bCs/>
                <w:color w:val="000000" w:themeColor="text1"/>
              </w:rPr>
            </w:pPr>
            <w:r w:rsidRPr="00A25C0C">
              <w:rPr>
                <w:bCs/>
                <w:color w:val="000000" w:themeColor="text1"/>
                <w:lang w:val="vi-VN"/>
              </w:rPr>
              <w:t>Không</w:t>
            </w:r>
          </w:p>
        </w:tc>
        <w:tc>
          <w:tcPr>
            <w:tcW w:w="4606" w:type="dxa"/>
          </w:tcPr>
          <w:p w14:paraId="65C8D6EB" w14:textId="77777777" w:rsidR="00A14A14" w:rsidRPr="00A25C0C" w:rsidRDefault="00A14A14" w:rsidP="00652F1D">
            <w:pPr>
              <w:spacing w:before="60" w:after="60"/>
              <w:jc w:val="both"/>
              <w:rPr>
                <w:color w:val="000000" w:themeColor="text1"/>
                <w:lang w:val="hr-HR"/>
              </w:rPr>
            </w:pPr>
            <w:r w:rsidRPr="00A25C0C">
              <w:rPr>
                <w:color w:val="000000" w:themeColor="text1"/>
                <w:lang w:val="vi-VN"/>
              </w:rPr>
              <w:t>- Luật số 45/2013/QH13 ngày 29 /11</w:t>
            </w:r>
            <w:r w:rsidRPr="00A25C0C">
              <w:rPr>
                <w:color w:val="000000" w:themeColor="text1"/>
              </w:rPr>
              <w:t>/</w:t>
            </w:r>
            <w:r w:rsidRPr="00A25C0C">
              <w:rPr>
                <w:color w:val="000000" w:themeColor="text1"/>
                <w:lang w:val="vi-VN"/>
              </w:rPr>
              <w:t>2013;</w:t>
            </w:r>
          </w:p>
          <w:p w14:paraId="64E9F233" w14:textId="77777777" w:rsidR="00A14A14" w:rsidRPr="00A25C0C" w:rsidRDefault="00A14A14" w:rsidP="00652F1D">
            <w:pPr>
              <w:spacing w:before="60" w:after="60"/>
              <w:jc w:val="both"/>
              <w:rPr>
                <w:b/>
                <w:bCs/>
                <w:color w:val="000000" w:themeColor="text1"/>
              </w:rPr>
            </w:pPr>
            <w:r w:rsidRPr="00A25C0C">
              <w:rPr>
                <w:color w:val="000000" w:themeColor="text1"/>
                <w:lang w:val="vi-VN"/>
              </w:rPr>
              <w:t xml:space="preserve">- </w:t>
            </w:r>
            <w:r w:rsidRPr="00A25C0C">
              <w:rPr>
                <w:color w:val="000000" w:themeColor="text1"/>
                <w:lang w:val="hr-HR"/>
              </w:rPr>
              <w:t xml:space="preserve">Điều 68. </w:t>
            </w:r>
            <w:r w:rsidRPr="00A25C0C">
              <w:rPr>
                <w:color w:val="000000" w:themeColor="text1"/>
                <w:lang w:val="vi-VN"/>
              </w:rPr>
              <w:t>Nghị định số 43/2014/NĐ-CP ngày 15/5</w:t>
            </w:r>
            <w:r w:rsidRPr="00A25C0C">
              <w:rPr>
                <w:color w:val="000000" w:themeColor="text1"/>
              </w:rPr>
              <w:t>/</w:t>
            </w:r>
            <w:r w:rsidRPr="00A25C0C">
              <w:rPr>
                <w:color w:val="000000" w:themeColor="text1"/>
                <w:lang w:val="vi-VN"/>
              </w:rPr>
              <w:t>2014 của Chính phủ</w:t>
            </w:r>
            <w:r w:rsidRPr="00A25C0C">
              <w:rPr>
                <w:color w:val="000000" w:themeColor="text1"/>
              </w:rPr>
              <w:t>;</w:t>
            </w:r>
            <w:r w:rsidRPr="00A25C0C">
              <w:rPr>
                <w:color w:val="000000" w:themeColor="text1"/>
                <w:lang w:val="hr-HR"/>
              </w:rPr>
              <w:t xml:space="preserve"> Điểm a, Khoản 40, Điều 2 của Nghị định số 01/2017/NĐ-CP ngày 06/01/2017 </w:t>
            </w:r>
            <w:r w:rsidRPr="00A25C0C">
              <w:rPr>
                <w:color w:val="000000" w:themeColor="text1"/>
                <w:lang w:val="vi-VN"/>
              </w:rPr>
              <w:t>của Chính phủ</w:t>
            </w:r>
            <w:r w:rsidRPr="00A25C0C">
              <w:rPr>
                <w:color w:val="000000" w:themeColor="text1"/>
                <w:lang w:val="hr-HR"/>
              </w:rPr>
              <w:t>;</w:t>
            </w:r>
            <w:bookmarkStart w:id="1" w:name="_Hlk81762711"/>
            <w:r w:rsidRPr="00A25C0C">
              <w:rPr>
                <w:color w:val="000000" w:themeColor="text1"/>
                <w:lang w:val="hr-HR"/>
              </w:rPr>
              <w:t xml:space="preserve"> Nghị định số 148/2020/NĐ-CP ngày 18/12/2020 </w:t>
            </w:r>
            <w:r w:rsidRPr="00A25C0C">
              <w:rPr>
                <w:color w:val="000000" w:themeColor="text1"/>
                <w:lang w:val="vi-VN"/>
              </w:rPr>
              <w:t>của Chính phủ</w:t>
            </w:r>
            <w:r w:rsidRPr="00A25C0C">
              <w:rPr>
                <w:color w:val="000000" w:themeColor="text1"/>
                <w:lang w:val="hr-HR"/>
              </w:rPr>
              <w:t>;</w:t>
            </w:r>
            <w:bookmarkEnd w:id="1"/>
          </w:p>
          <w:p w14:paraId="7DFD7FE4" w14:textId="77777777" w:rsidR="00A14A14" w:rsidRPr="00A25C0C" w:rsidRDefault="00A14A14" w:rsidP="00652F1D">
            <w:pPr>
              <w:spacing w:before="60" w:after="60"/>
              <w:jc w:val="both"/>
              <w:rPr>
                <w:b/>
                <w:bCs/>
                <w:color w:val="000000" w:themeColor="text1"/>
              </w:rPr>
            </w:pPr>
            <w:r w:rsidRPr="00A25C0C">
              <w:rPr>
                <w:b/>
                <w:bCs/>
                <w:color w:val="000000" w:themeColor="text1"/>
              </w:rPr>
              <w:t>-</w:t>
            </w:r>
            <w:bookmarkStart w:id="2" w:name="_Hlk134799034"/>
            <w:r w:rsidRPr="00A25C0C">
              <w:rPr>
                <w:color w:val="000000" w:themeColor="text1"/>
              </w:rPr>
              <w:t xml:space="preserve"> </w:t>
            </w:r>
            <w:r w:rsidRPr="00A25C0C">
              <w:rPr>
                <w:color w:val="000000" w:themeColor="text1"/>
                <w:lang w:val="vi-VN"/>
              </w:rPr>
              <w:t xml:space="preserve">Thông tư số </w:t>
            </w:r>
            <w:r w:rsidRPr="00A25C0C">
              <w:rPr>
                <w:color w:val="000000" w:themeColor="text1"/>
              </w:rPr>
              <w:t>11</w:t>
            </w:r>
            <w:r w:rsidRPr="00A25C0C">
              <w:rPr>
                <w:color w:val="000000" w:themeColor="text1"/>
                <w:lang w:val="vi-VN"/>
              </w:rPr>
              <w:t>/20</w:t>
            </w:r>
            <w:r w:rsidRPr="00A25C0C">
              <w:rPr>
                <w:color w:val="000000" w:themeColor="text1"/>
              </w:rPr>
              <w:t>22</w:t>
            </w:r>
            <w:r w:rsidRPr="00A25C0C">
              <w:rPr>
                <w:color w:val="000000" w:themeColor="text1"/>
                <w:lang w:val="vi-VN"/>
              </w:rPr>
              <w:t xml:space="preserve">/TT-BTNMT ngày </w:t>
            </w:r>
            <w:r w:rsidRPr="00A25C0C">
              <w:rPr>
                <w:color w:val="000000" w:themeColor="text1"/>
              </w:rPr>
              <w:t>20</w:t>
            </w:r>
            <w:r w:rsidRPr="00A25C0C">
              <w:rPr>
                <w:color w:val="000000" w:themeColor="text1"/>
                <w:lang w:val="vi-VN"/>
              </w:rPr>
              <w:t xml:space="preserve"> tháng </w:t>
            </w:r>
            <w:r w:rsidRPr="00A25C0C">
              <w:rPr>
                <w:color w:val="000000" w:themeColor="text1"/>
              </w:rPr>
              <w:t>10</w:t>
            </w:r>
            <w:r w:rsidRPr="00A25C0C">
              <w:rPr>
                <w:color w:val="000000" w:themeColor="text1"/>
                <w:lang w:val="vi-VN"/>
              </w:rPr>
              <w:t xml:space="preserve"> năm 20</w:t>
            </w:r>
            <w:r w:rsidRPr="00A25C0C">
              <w:rPr>
                <w:color w:val="000000" w:themeColor="text1"/>
              </w:rPr>
              <w:t>22</w:t>
            </w:r>
            <w:r w:rsidRPr="00A25C0C">
              <w:rPr>
                <w:color w:val="000000" w:themeColor="text1"/>
                <w:lang w:val="vi-VN"/>
              </w:rPr>
              <w:t xml:space="preserve"> của Bộ Tài nguyên và Môi trường</w:t>
            </w:r>
            <w:r w:rsidRPr="00A25C0C">
              <w:rPr>
                <w:color w:val="000000" w:themeColor="text1"/>
              </w:rPr>
              <w:t xml:space="preserve">; </w:t>
            </w:r>
            <w:bookmarkEnd w:id="2"/>
            <w:r w:rsidRPr="00A25C0C">
              <w:rPr>
                <w:rFonts w:eastAsia="Arial"/>
                <w:color w:val="000000" w:themeColor="text1"/>
                <w:lang w:val="hr-HR" w:eastAsia="vi-VN"/>
              </w:rPr>
              <w:t xml:space="preserve">Khoản 2, Điều 9, </w:t>
            </w:r>
            <w:r w:rsidRPr="00A25C0C">
              <w:rPr>
                <w:rFonts w:eastAsia="Arial"/>
                <w:color w:val="000000" w:themeColor="text1"/>
                <w:lang w:val="vi-VN" w:eastAsia="vi-VN"/>
              </w:rPr>
              <w:t xml:space="preserve">Thông tư số </w:t>
            </w:r>
            <w:r w:rsidRPr="00A25C0C">
              <w:rPr>
                <w:rFonts w:eastAsia="Arial"/>
                <w:color w:val="000000" w:themeColor="text1"/>
                <w:lang w:val="vi-VN" w:eastAsia="vi-VN"/>
              </w:rPr>
              <w:lastRenderedPageBreak/>
              <w:t>33/2017/TT-BTNMT ngày 29/9/2017 của Bộ trưởng Bộ Tài nguyên và Môi trường</w:t>
            </w:r>
            <w:r w:rsidRPr="00A25C0C">
              <w:rPr>
                <w:rFonts w:eastAsia="Arial"/>
                <w:color w:val="000000" w:themeColor="text1"/>
                <w:lang w:eastAsia="vi-VN"/>
              </w:rPr>
              <w:t xml:space="preserve">, </w:t>
            </w:r>
            <w:r w:rsidRPr="00A25C0C">
              <w:rPr>
                <w:color w:val="000000" w:themeColor="text1"/>
              </w:rPr>
              <w:t>Nghị định số 10/2023/NĐ-CP ngày 03 tháng 4 năm 2023 sửa đổi, bổ sung một số điều của các nghị định hướng dẫn thi hành Luật Đất đai.</w:t>
            </w:r>
          </w:p>
        </w:tc>
        <w:tc>
          <w:tcPr>
            <w:tcW w:w="849" w:type="dxa"/>
            <w:vAlign w:val="center"/>
          </w:tcPr>
          <w:p w14:paraId="01204737" w14:textId="77777777" w:rsidR="00A14A14" w:rsidRPr="00A25C0C" w:rsidRDefault="00A14A14" w:rsidP="00652F1D">
            <w:pPr>
              <w:spacing w:before="60" w:after="60"/>
              <w:jc w:val="center"/>
              <w:rPr>
                <w:bCs/>
                <w:color w:val="000000" w:themeColor="text1"/>
              </w:rPr>
            </w:pPr>
            <w:r w:rsidRPr="00A25C0C">
              <w:rPr>
                <w:bCs/>
                <w:color w:val="000000" w:themeColor="text1"/>
              </w:rPr>
              <w:lastRenderedPageBreak/>
              <w:t>- Trực tiếp;</w:t>
            </w:r>
          </w:p>
          <w:p w14:paraId="4E58C659" w14:textId="77777777" w:rsidR="00A14A14" w:rsidRPr="00A25C0C" w:rsidRDefault="00A14A14" w:rsidP="00652F1D">
            <w:pPr>
              <w:spacing w:before="60" w:after="60"/>
              <w:jc w:val="center"/>
              <w:rPr>
                <w:bCs/>
                <w:color w:val="000000" w:themeColor="text1"/>
              </w:rPr>
            </w:pPr>
            <w:r w:rsidRPr="00A25C0C">
              <w:rPr>
                <w:bCs/>
                <w:color w:val="000000" w:themeColor="text1"/>
              </w:rPr>
              <w:t>- Hoặc qua BCCI;</w:t>
            </w:r>
          </w:p>
          <w:p w14:paraId="3EBE151B" w14:textId="77777777" w:rsidR="00A14A14" w:rsidRPr="00A25C0C" w:rsidRDefault="00A14A14" w:rsidP="00652F1D">
            <w:pPr>
              <w:spacing w:before="60" w:after="60"/>
              <w:jc w:val="center"/>
              <w:rPr>
                <w:bCs/>
                <w:color w:val="000000" w:themeColor="text1"/>
              </w:rPr>
            </w:pPr>
          </w:p>
        </w:tc>
        <w:tc>
          <w:tcPr>
            <w:tcW w:w="850" w:type="dxa"/>
            <w:vAlign w:val="center"/>
          </w:tcPr>
          <w:p w14:paraId="1D3C8AC5" w14:textId="77777777" w:rsidR="00A14A14" w:rsidRPr="00A25C0C" w:rsidRDefault="00A14A14" w:rsidP="00652F1D">
            <w:pPr>
              <w:spacing w:before="60" w:after="60"/>
              <w:jc w:val="center"/>
              <w:rPr>
                <w:bCs/>
                <w:color w:val="000000" w:themeColor="text1"/>
              </w:rPr>
            </w:pPr>
            <w:r w:rsidRPr="00A25C0C">
              <w:rPr>
                <w:bCs/>
                <w:color w:val="000000" w:themeColor="text1"/>
              </w:rPr>
              <w:t>- Trực tiếp;</w:t>
            </w:r>
          </w:p>
          <w:p w14:paraId="36A478DD" w14:textId="77777777" w:rsidR="00A14A14" w:rsidRPr="00A25C0C" w:rsidRDefault="00A14A14" w:rsidP="00652F1D">
            <w:pPr>
              <w:spacing w:before="60" w:after="60"/>
              <w:jc w:val="center"/>
              <w:rPr>
                <w:bCs/>
                <w:color w:val="000000" w:themeColor="text1"/>
              </w:rPr>
            </w:pPr>
            <w:r w:rsidRPr="00A25C0C">
              <w:rPr>
                <w:bCs/>
                <w:color w:val="000000" w:themeColor="text1"/>
              </w:rPr>
              <w:t>- Hoặc qua BCCI;</w:t>
            </w:r>
          </w:p>
          <w:p w14:paraId="5EBD9332" w14:textId="77777777" w:rsidR="00A14A14" w:rsidRPr="00A25C0C" w:rsidRDefault="00A14A14" w:rsidP="00652F1D">
            <w:pPr>
              <w:spacing w:before="60" w:after="60"/>
              <w:jc w:val="center"/>
              <w:rPr>
                <w:b/>
                <w:bCs/>
                <w:color w:val="000000" w:themeColor="text1"/>
              </w:rPr>
            </w:pPr>
          </w:p>
        </w:tc>
        <w:tc>
          <w:tcPr>
            <w:tcW w:w="837" w:type="dxa"/>
            <w:vAlign w:val="center"/>
          </w:tcPr>
          <w:p w14:paraId="29C4C7FF" w14:textId="147D902A" w:rsidR="00A14A14" w:rsidRPr="00A25C0C" w:rsidRDefault="003C2ABE" w:rsidP="00652F1D">
            <w:pPr>
              <w:jc w:val="center"/>
              <w:rPr>
                <w:color w:val="000000" w:themeColor="text1"/>
              </w:rPr>
            </w:pPr>
            <w:r>
              <w:rPr>
                <w:color w:val="000000" w:themeColor="text1"/>
              </w:rPr>
              <w:t>04</w:t>
            </w:r>
          </w:p>
        </w:tc>
      </w:tr>
      <w:tr w:rsidR="00A14A14" w:rsidRPr="00A25C0C" w14:paraId="320487E1" w14:textId="77777777" w:rsidTr="00A14A14">
        <w:trPr>
          <w:trHeight w:val="339"/>
        </w:trPr>
        <w:tc>
          <w:tcPr>
            <w:tcW w:w="562" w:type="dxa"/>
            <w:vAlign w:val="center"/>
          </w:tcPr>
          <w:p w14:paraId="2B184DBC" w14:textId="2C44DC46" w:rsidR="00A14A14" w:rsidRPr="00A25C0C" w:rsidRDefault="001D3F3B" w:rsidP="00A14A14">
            <w:pPr>
              <w:spacing w:before="60" w:after="60"/>
              <w:jc w:val="center"/>
              <w:rPr>
                <w:bCs/>
                <w:color w:val="000000" w:themeColor="text1"/>
              </w:rPr>
            </w:pPr>
            <w:r>
              <w:rPr>
                <w:bCs/>
                <w:color w:val="000000" w:themeColor="text1"/>
              </w:rPr>
              <w:lastRenderedPageBreak/>
              <w:t>03</w:t>
            </w:r>
          </w:p>
        </w:tc>
        <w:tc>
          <w:tcPr>
            <w:tcW w:w="1116" w:type="dxa"/>
            <w:vAlign w:val="center"/>
          </w:tcPr>
          <w:p w14:paraId="6D80F402" w14:textId="77777777" w:rsidR="00A14A14" w:rsidRDefault="00A14A14" w:rsidP="00A14A14">
            <w:pPr>
              <w:spacing w:before="60" w:after="60"/>
            </w:pPr>
            <w:r w:rsidRPr="005F7B13">
              <w:t>1.001991</w:t>
            </w:r>
          </w:p>
          <w:p w14:paraId="5E6AEE0D" w14:textId="0A17E6D3" w:rsidR="00807995" w:rsidRPr="00A25C0C" w:rsidRDefault="00807995" w:rsidP="00A14A14">
            <w:pPr>
              <w:spacing w:before="60" w:after="60"/>
              <w:rPr>
                <w:color w:val="000000" w:themeColor="text1"/>
              </w:rPr>
            </w:pPr>
          </w:p>
        </w:tc>
        <w:tc>
          <w:tcPr>
            <w:tcW w:w="1772" w:type="dxa"/>
            <w:vAlign w:val="center"/>
          </w:tcPr>
          <w:p w14:paraId="473B5C60" w14:textId="0554B93E" w:rsidR="00A14A14" w:rsidRPr="00A25C0C" w:rsidRDefault="00A14A14" w:rsidP="00A14A14">
            <w:pPr>
              <w:spacing w:before="60" w:after="60"/>
              <w:jc w:val="both"/>
              <w:rPr>
                <w:color w:val="000000" w:themeColor="text1"/>
                <w:lang w:val="vi-VN"/>
              </w:rPr>
            </w:pPr>
            <w:r w:rsidRPr="005F7B13">
              <w:rPr>
                <w:bCs/>
                <w:spacing w:val="-4"/>
                <w:lang w:val="vi-VN"/>
              </w:rPr>
              <w:t>Bán hoặc góp vốn bằng tài sản gắn liền với đất thuê của Nhà nước theo hình thức thuê đất trả tiền hàng năm</w:t>
            </w:r>
          </w:p>
        </w:tc>
        <w:tc>
          <w:tcPr>
            <w:tcW w:w="1713" w:type="dxa"/>
            <w:vAlign w:val="center"/>
          </w:tcPr>
          <w:p w14:paraId="1E533FD0" w14:textId="77777777" w:rsidR="00A14A14" w:rsidRPr="005F7B13" w:rsidRDefault="00A14A14" w:rsidP="00A14A14">
            <w:pPr>
              <w:rPr>
                <w:bCs/>
              </w:rPr>
            </w:pPr>
            <w:r w:rsidRPr="005F7B13">
              <w:t xml:space="preserve">* Thủ tục thuê đất: </w:t>
            </w:r>
            <w:r w:rsidRPr="005F7B13">
              <w:rPr>
                <w:bCs/>
              </w:rPr>
              <w:t>12 ngày làm việc kể từ ngày nhận đủ hồ sơ đúng quy định.</w:t>
            </w:r>
          </w:p>
          <w:p w14:paraId="7AC3E28E" w14:textId="77777777" w:rsidR="00A14A14" w:rsidRPr="005F7B13" w:rsidRDefault="00A14A14" w:rsidP="00A14A14">
            <w:pPr>
              <w:rPr>
                <w:bCs/>
              </w:rPr>
            </w:pPr>
            <w:r w:rsidRPr="005F7B13">
              <w:t xml:space="preserve">* Thủ tục Cấp giấy chứng nhận về mua, góp vốn tài sản: </w:t>
            </w:r>
            <w:r w:rsidRPr="005F7B13">
              <w:rPr>
                <w:bCs/>
              </w:rPr>
              <w:t>23 ngày làm việc kể từ ngày nhận đủ hồ sơ đúng quy định.</w:t>
            </w:r>
          </w:p>
          <w:p w14:paraId="4B53A365" w14:textId="77777777" w:rsidR="00A14A14" w:rsidRPr="00A25C0C" w:rsidRDefault="00A14A14" w:rsidP="00A14A14">
            <w:pPr>
              <w:spacing w:before="60" w:after="60"/>
              <w:jc w:val="both"/>
              <w:rPr>
                <w:bCs/>
                <w:color w:val="000000" w:themeColor="text1"/>
              </w:rPr>
            </w:pPr>
          </w:p>
        </w:tc>
        <w:tc>
          <w:tcPr>
            <w:tcW w:w="897" w:type="dxa"/>
            <w:vAlign w:val="center"/>
          </w:tcPr>
          <w:p w14:paraId="47D7532D" w14:textId="77777777" w:rsidR="00A14A14" w:rsidRPr="00AA59B4" w:rsidRDefault="00A14A14" w:rsidP="00A14A14">
            <w:pPr>
              <w:jc w:val="both"/>
            </w:pPr>
            <w:r w:rsidRPr="00AA59B4">
              <w:t>Bộ phận Tiếp nhận và Trả kết quả tại UBN</w:t>
            </w:r>
            <w:r>
              <w:t>D cấp huyện ho</w:t>
            </w:r>
            <w:r w:rsidRPr="00AA59B4">
              <w:t>ặc Bộ phận Tiếp nhận và Trả kết quả thuộc UBND cấp xã</w:t>
            </w:r>
            <w:r w:rsidRPr="007D6D28">
              <w:t xml:space="preserve"> </w:t>
            </w:r>
            <w:r w:rsidRPr="00AC4024">
              <w:t>hoặc Cổng dịch vụ công</w:t>
            </w:r>
            <w:r>
              <w:t xml:space="preserve"> Tỉnh, Cổng dịch </w:t>
            </w:r>
            <w:r>
              <w:lastRenderedPageBreak/>
              <w:t>vụ công</w:t>
            </w:r>
            <w:r w:rsidRPr="00AC4024">
              <w:t xml:space="preserve"> Quốc gia</w:t>
            </w:r>
          </w:p>
          <w:p w14:paraId="2A9ECD46" w14:textId="77777777" w:rsidR="00A14A14" w:rsidRPr="00067509" w:rsidRDefault="00A14A14" w:rsidP="00A14A14"/>
          <w:p w14:paraId="62B02F55" w14:textId="77777777" w:rsidR="00A14A14" w:rsidRPr="00A25C0C" w:rsidRDefault="00A14A14" w:rsidP="00A14A14">
            <w:pPr>
              <w:spacing w:before="60" w:after="60"/>
              <w:jc w:val="center"/>
              <w:rPr>
                <w:color w:val="000000" w:themeColor="text1"/>
              </w:rPr>
            </w:pPr>
          </w:p>
        </w:tc>
        <w:tc>
          <w:tcPr>
            <w:tcW w:w="1824" w:type="dxa"/>
            <w:vAlign w:val="center"/>
          </w:tcPr>
          <w:p w14:paraId="2935CDCC" w14:textId="77777777" w:rsidR="00A14A14" w:rsidRPr="005F7B13" w:rsidRDefault="00A14A14" w:rsidP="00A14A14">
            <w:pPr>
              <w:jc w:val="both"/>
            </w:pPr>
            <w:r w:rsidRPr="005F7B13">
              <w:rPr>
                <w:lang w:val="vi-VN"/>
              </w:rPr>
              <w:lastRenderedPageBreak/>
              <w:t>- Phí thẩm định cấp quyền sử dụng đất:</w:t>
            </w:r>
          </w:p>
          <w:p w14:paraId="1024DD02" w14:textId="77777777" w:rsidR="00A14A14" w:rsidRPr="005F7B13" w:rsidRDefault="00A14A14" w:rsidP="00A14A14">
            <w:pPr>
              <w:jc w:val="both"/>
              <w:rPr>
                <w:bCs/>
              </w:rPr>
            </w:pPr>
            <w:r w:rsidRPr="005F7B13">
              <w:rPr>
                <w:lang w:val="vi-VN"/>
              </w:rPr>
              <w:t xml:space="preserve">+ Đối với đất ở: </w:t>
            </w:r>
            <w:r w:rsidRPr="005F7B13">
              <w:rPr>
                <w:b/>
                <w:bCs/>
                <w:lang w:val="vi-VN"/>
              </w:rPr>
              <w:t>150.000đồng/hồ sơ</w:t>
            </w:r>
            <w:r w:rsidRPr="005F7B13">
              <w:rPr>
                <w:b/>
                <w:bCs/>
              </w:rPr>
              <w:t xml:space="preserve"> </w:t>
            </w:r>
            <w:r w:rsidRPr="005F7B13">
              <w:rPr>
                <w:bCs/>
              </w:rPr>
              <w:t>(nếu có)</w:t>
            </w:r>
          </w:p>
          <w:p w14:paraId="713F5DA8" w14:textId="77777777" w:rsidR="00A14A14" w:rsidRPr="005F7B13" w:rsidRDefault="00A14A14" w:rsidP="00A14A14">
            <w:pPr>
              <w:jc w:val="both"/>
              <w:rPr>
                <w:lang w:val="vi-VN"/>
              </w:rPr>
            </w:pPr>
            <w:r w:rsidRPr="005F7B13">
              <w:rPr>
                <w:lang w:val="vi-VN"/>
              </w:rPr>
              <w:t xml:space="preserve">+ Đối với đất sản xuất, kinh doanh: </w:t>
            </w:r>
          </w:p>
          <w:p w14:paraId="26F8DE42" w14:textId="77777777" w:rsidR="00A14A14" w:rsidRPr="005F7B13" w:rsidRDefault="00A14A14" w:rsidP="00A14A14">
            <w:pPr>
              <w:jc w:val="both"/>
              <w:rPr>
                <w:lang w:val="vi-VN"/>
              </w:rPr>
            </w:pPr>
            <w:r w:rsidRPr="005F7B13">
              <w:rPr>
                <w:b/>
                <w:bCs/>
                <w:lang w:val="vi-VN"/>
              </w:rPr>
              <w:t xml:space="preserve">200. 000đồng/hồ sơ </w:t>
            </w:r>
            <w:r w:rsidRPr="005F7B13">
              <w:rPr>
                <w:bCs/>
                <w:lang w:val="vi-VN"/>
              </w:rPr>
              <w:t>(nếu có)</w:t>
            </w:r>
          </w:p>
          <w:p w14:paraId="347356EE" w14:textId="77777777" w:rsidR="00A14A14" w:rsidRPr="005F7B13" w:rsidRDefault="00A14A14" w:rsidP="00A14A14">
            <w:pPr>
              <w:shd w:val="clear" w:color="auto" w:fill="FFFFFF"/>
              <w:jc w:val="both"/>
              <w:rPr>
                <w:bCs/>
                <w:i/>
                <w:iCs/>
                <w:lang w:val="vi-VN"/>
              </w:rPr>
            </w:pPr>
            <w:r w:rsidRPr="005F7B13">
              <w:rPr>
                <w:bCs/>
                <w:i/>
                <w:iCs/>
                <w:lang w:val="vi-VN"/>
              </w:rPr>
              <w:t>* Mức thu áp dụng đối với hộ gia đình, cá nhân tại các phường nội ô thuộc thành phố trực thuộc tỉnh.</w:t>
            </w:r>
          </w:p>
          <w:p w14:paraId="47DAB0D7" w14:textId="77777777" w:rsidR="00A14A14" w:rsidRPr="005F7B13" w:rsidRDefault="00A14A14" w:rsidP="00A14A14">
            <w:pPr>
              <w:jc w:val="both"/>
              <w:rPr>
                <w:b/>
                <w:bCs/>
                <w:lang w:val="vi-VN"/>
              </w:rPr>
            </w:pPr>
            <w:r w:rsidRPr="005F7B13">
              <w:rPr>
                <w:lang w:val="vi-VN"/>
              </w:rPr>
              <w:t xml:space="preserve">- Lệ phí trích lục: </w:t>
            </w:r>
            <w:r w:rsidRPr="005F7B13">
              <w:rPr>
                <w:b/>
                <w:bCs/>
                <w:lang w:val="vi-VN"/>
              </w:rPr>
              <w:t xml:space="preserve">15.000 đồng/lần </w:t>
            </w:r>
            <w:r w:rsidRPr="005F7B13">
              <w:rPr>
                <w:bCs/>
                <w:lang w:val="vi-VN"/>
              </w:rPr>
              <w:t>(nếu có)</w:t>
            </w:r>
          </w:p>
          <w:p w14:paraId="2BBF13C7" w14:textId="77777777" w:rsidR="00A14A14" w:rsidRPr="005F7B13" w:rsidRDefault="00A14A14" w:rsidP="00A14A14">
            <w:pPr>
              <w:shd w:val="clear" w:color="auto" w:fill="FFFFFF"/>
              <w:jc w:val="both"/>
              <w:rPr>
                <w:lang w:val="vi-VN"/>
              </w:rPr>
            </w:pPr>
            <w:r w:rsidRPr="005F7B13">
              <w:rPr>
                <w:b/>
                <w:bCs/>
                <w:lang w:val="vi-VN"/>
              </w:rPr>
              <w:t xml:space="preserve">- </w:t>
            </w:r>
            <w:r w:rsidRPr="005F7B13">
              <w:rPr>
                <w:bCs/>
                <w:lang w:val="vi-VN"/>
              </w:rPr>
              <w:t xml:space="preserve">Lệ phí cấp Giấy chứng nhận tài sản gắn liền với đất: </w:t>
            </w:r>
            <w:r w:rsidRPr="005F7B13">
              <w:rPr>
                <w:b/>
                <w:lang w:val="vi-VN"/>
              </w:rPr>
              <w:t>80.000 đồng/giấy.</w:t>
            </w:r>
          </w:p>
          <w:p w14:paraId="5C6693CE" w14:textId="77777777" w:rsidR="00A14A14" w:rsidRPr="005F7B13" w:rsidRDefault="00A14A14" w:rsidP="00A14A14">
            <w:pPr>
              <w:shd w:val="clear" w:color="auto" w:fill="FFFFFF"/>
              <w:jc w:val="both"/>
              <w:rPr>
                <w:bCs/>
                <w:i/>
                <w:iCs/>
                <w:lang w:val="vi-VN"/>
              </w:rPr>
            </w:pPr>
            <w:r w:rsidRPr="005F7B13">
              <w:rPr>
                <w:bCs/>
                <w:lang w:val="vi-VN"/>
              </w:rPr>
              <w:lastRenderedPageBreak/>
              <w:t xml:space="preserve">* </w:t>
            </w:r>
            <w:r w:rsidRPr="005F7B13">
              <w:rPr>
                <w:bCs/>
                <w:i/>
                <w:iCs/>
                <w:lang w:val="vi-VN"/>
              </w:rPr>
              <w:t>Mức thu áp dụng đối với hộ gia đình, cá nhân tại khu vực khác bằng 50% mức thu áp dụng đối với hộ gia đình, cá nhân tại các phường nội ô thuộc thành phố thuộc tỉnh</w:t>
            </w:r>
          </w:p>
          <w:p w14:paraId="66412FDC" w14:textId="77777777" w:rsidR="00A14A14" w:rsidRPr="005F7B13" w:rsidRDefault="00A14A14" w:rsidP="00A14A14">
            <w:pPr>
              <w:spacing w:before="120"/>
              <w:jc w:val="both"/>
              <w:rPr>
                <w:b/>
                <w:bCs/>
                <w:lang w:val="vi-VN"/>
              </w:rPr>
            </w:pPr>
            <w:r w:rsidRPr="005F7B13">
              <w:rPr>
                <w:b/>
                <w:bCs/>
                <w:lang w:val="vi-VN"/>
              </w:rPr>
              <w:t xml:space="preserve">- Miễn thu lệ phí cấp giấy chứng nhận quyền sử dụng đất: </w:t>
            </w:r>
          </w:p>
          <w:p w14:paraId="6DD5E595" w14:textId="77777777" w:rsidR="00A14A14" w:rsidRPr="005F7B13" w:rsidRDefault="00A14A14" w:rsidP="00A14A14">
            <w:pPr>
              <w:spacing w:before="120"/>
              <w:jc w:val="both"/>
              <w:rPr>
                <w:bCs/>
                <w:lang w:val="vi-VN"/>
              </w:rPr>
            </w:pPr>
            <w:r w:rsidRPr="005F7B13">
              <w:rPr>
                <w:bCs/>
                <w:lang w:val="vi-VN"/>
              </w:rPr>
              <w:t xml:space="preserve">+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w:t>
            </w:r>
            <w:r w:rsidRPr="005F7B13">
              <w:rPr>
                <w:bCs/>
                <w:lang w:val="vi-VN"/>
              </w:rPr>
              <w:lastRenderedPageBreak/>
              <w:t>cho dự án đầu tư nghiên cứu, nhân giống, nuôi trồng, khai thác dược liệu của tổ chức, cá nhân, được chuyển nhượng hiện hành).</w:t>
            </w:r>
          </w:p>
          <w:p w14:paraId="41D57D17" w14:textId="77777777" w:rsidR="00A14A14" w:rsidRDefault="00A14A14" w:rsidP="00A14A14">
            <w:pPr>
              <w:shd w:val="clear" w:color="auto" w:fill="FFFFFF"/>
              <w:spacing w:before="120"/>
              <w:jc w:val="both"/>
              <w:rPr>
                <w:bCs/>
                <w:lang w:val="vi-VN"/>
              </w:rPr>
            </w:pPr>
            <w:r w:rsidRPr="005F7B13">
              <w:rPr>
                <w:bCs/>
                <w:lang w:val="vi-VN"/>
              </w:rPr>
              <w:t>+ Người có công với cách mạng, Các hộ nghèo và cận nghèo theo chuẩn nghèo; Người cao tuổi, người khuyết tật, hộ có người khuyết tật nặng trên địa bàn Tỉnh.</w:t>
            </w:r>
          </w:p>
          <w:p w14:paraId="362CADDA" w14:textId="77777777" w:rsidR="00A14A14" w:rsidRPr="00F64C57" w:rsidRDefault="00A14A14" w:rsidP="00A14A14">
            <w:pPr>
              <w:shd w:val="clear" w:color="auto" w:fill="FFFFFF"/>
              <w:spacing w:before="120"/>
              <w:jc w:val="both"/>
              <w:rPr>
                <w:b/>
                <w:lang w:val="vi-VN"/>
              </w:rPr>
            </w:pPr>
            <w:r w:rsidRPr="00F64C57">
              <w:rPr>
                <w:b/>
                <w:lang w:val="vi-VN"/>
              </w:rPr>
              <w:t xml:space="preserve">*Mức thu áp dụng cho các loại phí, lệ phí đối với hoạt động cung cấp dịch vụ công bằng hình thức trực tuyến bằng 50% mức thu áp dụng cho các loại phí, lệ phí được Hội đồng nhân </w:t>
            </w:r>
            <w:r w:rsidRPr="00F64C57">
              <w:rPr>
                <w:b/>
                <w:lang w:val="vi-VN"/>
              </w:rPr>
              <w:lastRenderedPageBreak/>
              <w:t>dân Tỉnh quy định và đang áp dụng trên địa bàn tỉnh Đồng Tháp (các đối tượng không thu, miễn thu phí, lệ phí thực hiện theo quy định pháp luật hiện hành).</w:t>
            </w:r>
          </w:p>
          <w:p w14:paraId="6B165D82" w14:textId="77777777" w:rsidR="00A14A14" w:rsidRPr="005F7B13" w:rsidRDefault="00A14A14" w:rsidP="00A14A14">
            <w:pPr>
              <w:shd w:val="clear" w:color="auto" w:fill="FFFFFF"/>
              <w:jc w:val="both"/>
              <w:rPr>
                <w:lang w:val="vi-VN"/>
              </w:rPr>
            </w:pPr>
            <w:r w:rsidRPr="005F7B13">
              <w:rPr>
                <w:b/>
                <w:lang w:val="vi-VN"/>
              </w:rPr>
              <w:t>- Đơn giá trích đo địa chính</w:t>
            </w:r>
            <w:r w:rsidRPr="005F7B13">
              <w:rPr>
                <w:b/>
              </w:rPr>
              <w:t>:</w:t>
            </w:r>
            <w:r w:rsidRPr="005F7B13">
              <w:rPr>
                <w:lang w:val="vi-VN"/>
              </w:rPr>
              <w:t xml:space="preserve"> </w:t>
            </w:r>
            <w:r w:rsidRPr="005F7B13">
              <w:rPr>
                <w:bCs/>
              </w:rPr>
              <w:t>Thu theo định mức Thông tư số 14/2017/TT-BTNMT ngày 20/7/2017 của Bộ Tài nguyên và Môi trường;</w:t>
            </w:r>
          </w:p>
          <w:p w14:paraId="1C14C153" w14:textId="540E31D9" w:rsidR="00A14A14" w:rsidRPr="00A25C0C" w:rsidRDefault="00A14A14" w:rsidP="00A14A14">
            <w:pPr>
              <w:spacing w:before="60" w:after="60"/>
              <w:jc w:val="center"/>
              <w:rPr>
                <w:bCs/>
                <w:color w:val="000000" w:themeColor="text1"/>
                <w:lang w:val="vi-VN"/>
              </w:rPr>
            </w:pPr>
            <w:r w:rsidRPr="005F7B13">
              <w:rPr>
                <w:lang w:val="vi-VN"/>
              </w:rPr>
              <w:t xml:space="preserve">+ </w:t>
            </w:r>
            <w:r w:rsidRPr="005F7B13">
              <w:rPr>
                <w:b/>
                <w:bCs/>
                <w:lang w:val="vi-VN"/>
              </w:rPr>
              <w:t>Những nơi chưa có bản đồ địa chính có tọa độ</w:t>
            </w:r>
            <w:r w:rsidRPr="005F7B13">
              <w:rPr>
                <w:lang w:val="vi-VN"/>
              </w:rPr>
              <w:t xml:space="preserve"> (</w:t>
            </w:r>
            <w:r w:rsidRPr="005F7B13">
              <w:rPr>
                <w:b/>
                <w:lang w:val="vi-VN"/>
              </w:rPr>
              <w:t>bản đồ 299</w:t>
            </w:r>
            <w:r w:rsidRPr="005F7B13">
              <w:rPr>
                <w:lang w:val="vi-VN"/>
              </w:rPr>
              <w:t>): Thu theo Quyết định số 71/2016/QĐ-UBND ngày 21/12/2016 của Ủy ban nhân dân tỉnh Đồng Tháp.</w:t>
            </w:r>
          </w:p>
        </w:tc>
        <w:tc>
          <w:tcPr>
            <w:tcW w:w="4606" w:type="dxa"/>
            <w:vAlign w:val="center"/>
          </w:tcPr>
          <w:p w14:paraId="3F9B21C8" w14:textId="77777777" w:rsidR="00A14A14" w:rsidRPr="00782A0E" w:rsidRDefault="00A14A14" w:rsidP="00A14A14">
            <w:pPr>
              <w:spacing w:before="60" w:after="60"/>
              <w:jc w:val="both"/>
              <w:rPr>
                <w:bCs/>
                <w:lang w:val="vi-VN"/>
              </w:rPr>
            </w:pPr>
            <w:r w:rsidRPr="00782A0E">
              <w:rPr>
                <w:bCs/>
                <w:lang w:val="vi-VN"/>
              </w:rPr>
              <w:lastRenderedPageBreak/>
              <w:t xml:space="preserve">- Luật số 45/2013/QH13 ngày 29 tháng 11 năm 2013; </w:t>
            </w:r>
          </w:p>
          <w:p w14:paraId="3D6BC83A" w14:textId="77777777" w:rsidR="00A14A14" w:rsidRPr="00782A0E" w:rsidRDefault="00A14A14" w:rsidP="00A14A14">
            <w:pPr>
              <w:spacing w:before="60" w:after="60"/>
              <w:jc w:val="both"/>
              <w:rPr>
                <w:bCs/>
                <w:lang w:val="vi-VN"/>
              </w:rPr>
            </w:pPr>
            <w:r w:rsidRPr="00782A0E">
              <w:rPr>
                <w:bCs/>
                <w:lang w:val="vi-VN"/>
              </w:rPr>
              <w:t>- Khoản 5, Điều 79 của Nghị định số 43/2014/NĐ-CP ngày 15/5/2014 của Chính phủ quy định chi tiết thi hành một số điều của Luật Đất đai;</w:t>
            </w:r>
          </w:p>
          <w:p w14:paraId="6AED395A" w14:textId="77777777" w:rsidR="00A14A14" w:rsidRPr="00782A0E" w:rsidRDefault="00A14A14" w:rsidP="00A14A14">
            <w:pPr>
              <w:spacing w:before="60" w:after="60"/>
              <w:jc w:val="both"/>
              <w:rPr>
                <w:bCs/>
                <w:lang w:val="vi-VN"/>
              </w:rPr>
            </w:pPr>
            <w:r w:rsidRPr="00782A0E">
              <w:rPr>
                <w:bCs/>
                <w:lang w:val="vi-VN"/>
              </w:rPr>
              <w:t>- Thực hiện theo Khoản 40, Điều 2 của Nghị định số 01/2017/NĐ-CP ngày 06 tháng 01 năm 2017 sửa đổi, bổ sung một số nghị định quy định chi tiết thi hành Luật đất đai.</w:t>
            </w:r>
          </w:p>
          <w:p w14:paraId="29BE1B32" w14:textId="77777777" w:rsidR="00A14A14" w:rsidRPr="00782A0E" w:rsidRDefault="00A14A14" w:rsidP="00A14A14">
            <w:pPr>
              <w:spacing w:before="60" w:after="60"/>
              <w:jc w:val="both"/>
              <w:rPr>
                <w:bCs/>
                <w:lang w:val="vi-VN"/>
              </w:rPr>
            </w:pPr>
            <w:r w:rsidRPr="00782A0E">
              <w:rPr>
                <w:bCs/>
                <w:lang w:val="vi-VN"/>
              </w:rPr>
              <w:t>- Nghị định số 148/2020/NĐ-CP ngày 18 tháng 12 năm 2020 sửa đổi, bổ sung một số nghị định quy định chi tiết thi hành Luật đất đai;</w:t>
            </w:r>
          </w:p>
          <w:p w14:paraId="7D261D69" w14:textId="77777777" w:rsidR="00A14A14" w:rsidRPr="00782A0E" w:rsidRDefault="00A14A14" w:rsidP="00A14A14">
            <w:pPr>
              <w:spacing w:before="60" w:after="60"/>
              <w:jc w:val="both"/>
              <w:rPr>
                <w:bCs/>
                <w:lang w:val="vi-VN"/>
              </w:rPr>
            </w:pPr>
            <w:r w:rsidRPr="00782A0E">
              <w:rPr>
                <w:bCs/>
                <w:lang w:val="vi-VN"/>
              </w:rPr>
              <w:t>- Nghị định số 10/2023/NĐ-CP ngày 03 tháng 4 năm 2023 của Chính phủ về Sửa đổi, bổ sung một số điều của nghị định hướng dẫn thi hành Luật Đất đai;</w:t>
            </w:r>
          </w:p>
          <w:p w14:paraId="3A433397" w14:textId="77777777" w:rsidR="00A14A14" w:rsidRPr="00782A0E" w:rsidRDefault="00A14A14" w:rsidP="00A14A14">
            <w:pPr>
              <w:spacing w:before="60" w:after="60"/>
              <w:jc w:val="both"/>
              <w:rPr>
                <w:bCs/>
                <w:lang w:val="vi-VN"/>
              </w:rPr>
            </w:pPr>
            <w:r w:rsidRPr="00782A0E">
              <w:rPr>
                <w:bCs/>
                <w:lang w:val="vi-VN"/>
              </w:rPr>
              <w:t>- Thông tư số 23/2014/TT-BTNMT ngày 19 tháng 5 năm 2014 của Bộ trưởng Bộ Tài nguyên và Môi trường quy định về Giấy chứng nhận quyền sử dụng đất, quyền sở hữu nhà ở vài tài sản khác gắn liền với đất;</w:t>
            </w:r>
          </w:p>
          <w:p w14:paraId="3F1EF7CE" w14:textId="77777777" w:rsidR="00A14A14" w:rsidRPr="00782A0E" w:rsidRDefault="00A14A14" w:rsidP="00A14A14">
            <w:pPr>
              <w:spacing w:before="60" w:after="60"/>
              <w:jc w:val="both"/>
              <w:rPr>
                <w:bCs/>
                <w:lang w:val="vi-VN"/>
              </w:rPr>
            </w:pPr>
            <w:r w:rsidRPr="00782A0E">
              <w:rPr>
                <w:bCs/>
                <w:lang w:val="vi-VN"/>
              </w:rPr>
              <w:t xml:space="preserve">- Khoản 2, Điều 9 của Thông tư số 24/2014/TT-BTNMT ngày 19/5/2014 của Bộ trưởng Bộ Tài nguyên và Môi trường quy định về hồ sơ địa chính; </w:t>
            </w:r>
          </w:p>
          <w:p w14:paraId="22156C69" w14:textId="77777777" w:rsidR="00A14A14" w:rsidRPr="00782A0E" w:rsidRDefault="00A14A14" w:rsidP="00A14A14">
            <w:pPr>
              <w:spacing w:before="60" w:after="60"/>
              <w:jc w:val="both"/>
              <w:rPr>
                <w:bCs/>
                <w:lang w:val="vi-VN"/>
              </w:rPr>
            </w:pPr>
            <w:r w:rsidRPr="00782A0E">
              <w:rPr>
                <w:bCs/>
                <w:lang w:val="vi-VN"/>
              </w:rPr>
              <w:lastRenderedPageBreak/>
              <w:t>- Thông tư số 02/2015/TT-BTNMT ngày 27/01/2015 của Bộ trưởng Bộ Tài nguyên và Môi trường quy định chi tiết một số điều của Nghị định số 43/2014/NĐ-CP và Nghị định số 44/2014/NĐ-CP ngày 15/5/2014 của Chính phủ;</w:t>
            </w:r>
          </w:p>
          <w:p w14:paraId="2AECB211" w14:textId="77777777" w:rsidR="00A14A14" w:rsidRPr="00782A0E" w:rsidRDefault="00A14A14" w:rsidP="00A14A14">
            <w:pPr>
              <w:spacing w:before="60" w:after="60"/>
              <w:jc w:val="both"/>
              <w:rPr>
                <w:bCs/>
                <w:lang w:val="vi-VN"/>
              </w:rPr>
            </w:pPr>
            <w:r w:rsidRPr="00782A0E">
              <w:rPr>
                <w:bCs/>
                <w:lang w:val="vi-VN"/>
              </w:rPr>
              <w:t>- Khoản 2, Điều 7 của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5577F950" w14:textId="77777777" w:rsidR="00A14A14" w:rsidRPr="00782A0E" w:rsidRDefault="00A14A14" w:rsidP="00A14A14">
            <w:pPr>
              <w:spacing w:before="60" w:after="60"/>
              <w:jc w:val="both"/>
              <w:rPr>
                <w:bCs/>
                <w:lang w:val="vi-VN"/>
              </w:rPr>
            </w:pPr>
            <w:r w:rsidRPr="00782A0E">
              <w:rPr>
                <w:bCs/>
                <w:lang w:val="vi-VN"/>
              </w:rPr>
              <w:t>- Thông tư 02/2023/TT-BTNMT ngày 15 tháng 5 năm 2023 của Bộ Tài nguyên và Môi trường sửa đổi, bổ sung một số điều của Thông tư số 23/2014/TT-BTNMT ngày 19 tháng 5 năm 2014 của Bộ trưởng Bộ Tài nguyên và Môi trường quy định về Giấy chứng nhận quyến sử dụng đất, quyến sở hữu nhà ở và tài sản khác gắn liền với đất và sửa đổi, bổ sung một số điểu Thông tư số 24/2014/TT-BTNMT ngày 19 tháng 5 năm 2014 của Bộ trưởng Bộ Tài nguyên và Môi trường quy định về hồ sơ địa chính;</w:t>
            </w:r>
          </w:p>
          <w:p w14:paraId="76A4424F" w14:textId="77777777" w:rsidR="00A14A14" w:rsidRPr="00782A0E" w:rsidRDefault="00A14A14" w:rsidP="00A14A14">
            <w:pPr>
              <w:spacing w:before="60" w:after="60"/>
              <w:jc w:val="both"/>
              <w:rPr>
                <w:bCs/>
                <w:lang w:val="vi-VN"/>
              </w:rPr>
            </w:pPr>
            <w:r w:rsidRPr="00782A0E">
              <w:rPr>
                <w:bCs/>
                <w:lang w:val="vi-VN"/>
              </w:rPr>
              <w:t>- Thông tư số 85/2019/TT-BTC ngày 29 tháng 11 năm 2019 của Bộ trưởng Bộ Tài chính hướng dẫn về phí và lệ phí thuộc thẩm quyền quyết định của Hội đồng nhân dân tỉnh, thành phố trực thuộc Trung ương (sửa đổi bổ sung tại Thông tư 106/2021/TT-BTC ngày 26/11/2021);</w:t>
            </w:r>
          </w:p>
          <w:p w14:paraId="1690BF25" w14:textId="77777777" w:rsidR="00A14A14" w:rsidRPr="00782A0E" w:rsidRDefault="00A14A14" w:rsidP="00A14A14">
            <w:pPr>
              <w:spacing w:before="60" w:after="60"/>
              <w:jc w:val="both"/>
              <w:rPr>
                <w:bCs/>
                <w:lang w:val="vi-VN"/>
              </w:rPr>
            </w:pPr>
            <w:r w:rsidRPr="00782A0E">
              <w:rPr>
                <w:bCs/>
                <w:lang w:val="vi-VN"/>
              </w:rPr>
              <w:lastRenderedPageBreak/>
              <w:t>- Nghị quyết số 53/2021/NQ-HĐND ngày 17 tháng 8 năm 2021 của Hội đồng nhân dân tỉnh Đồng Tháp quy định mức thu, chế độ thu, nộp, quản lý, sử dụng lệ phí cấp giấy chứng nhận quyền sử dụng đất, quyền sở hữu nhà, tài sản gắn liền với đất trên địa bàn tỉnh Đồng Tháp.</w:t>
            </w:r>
          </w:p>
          <w:p w14:paraId="4A01BE64" w14:textId="77777777" w:rsidR="00A14A14" w:rsidRPr="00782A0E" w:rsidRDefault="00A14A14" w:rsidP="00A14A14">
            <w:pPr>
              <w:spacing w:before="60" w:after="60"/>
              <w:jc w:val="both"/>
              <w:rPr>
                <w:bCs/>
                <w:lang w:val="vi-VN"/>
              </w:rPr>
            </w:pPr>
            <w:r w:rsidRPr="00782A0E">
              <w:rPr>
                <w:bCs/>
                <w:lang w:val="vi-VN"/>
              </w:rPr>
              <w:t>- 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w:t>
            </w:r>
          </w:p>
          <w:p w14:paraId="3FF1D4E6" w14:textId="77777777" w:rsidR="00A14A14" w:rsidRPr="00782A0E" w:rsidRDefault="00A14A14" w:rsidP="00A14A14">
            <w:pPr>
              <w:spacing w:before="60" w:after="60"/>
              <w:jc w:val="both"/>
              <w:rPr>
                <w:bCs/>
                <w:lang w:val="vi-VN"/>
              </w:rPr>
            </w:pPr>
            <w:r w:rsidRPr="00782A0E">
              <w:rPr>
                <w:bCs/>
                <w:lang w:val="vi-VN"/>
              </w:rPr>
              <w:t>- Nghị quyết số 15/2022/NQ-HĐND ngày 15 tháng 7 năm 2022 của Hội đồng nhân dân tỉnh Đồng Tháp sửa đổi, bổ sung, một số điều của 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w:t>
            </w:r>
          </w:p>
          <w:p w14:paraId="3B815BD7" w14:textId="77777777" w:rsidR="00A14A14" w:rsidRPr="00782A0E" w:rsidRDefault="00A14A14" w:rsidP="00A14A14">
            <w:pPr>
              <w:spacing w:before="60" w:after="60"/>
              <w:jc w:val="both"/>
              <w:rPr>
                <w:bCs/>
                <w:lang w:val="vi-VN"/>
              </w:rPr>
            </w:pPr>
            <w:r w:rsidRPr="00782A0E">
              <w:rPr>
                <w:bCs/>
                <w:lang w:val="vi-VN"/>
              </w:rPr>
              <w:t>- Nghị quyết số 39/2023/NQ-HĐND ngày 18/7/2023 Hội đồng nhân dân tỉnh Đồng Tháp quy định mức thu phí, lệ phí đối với hoạt động cung cấp dịch vụ công bằng hình thức trực tuyến trên địa bàn tỉnh Đồng Tháp.</w:t>
            </w:r>
          </w:p>
          <w:p w14:paraId="634940C7" w14:textId="6CAD0A3D" w:rsidR="00A14A14" w:rsidRPr="00A25C0C" w:rsidRDefault="00A14A14" w:rsidP="00A14A14">
            <w:pPr>
              <w:spacing w:before="60" w:after="60"/>
              <w:jc w:val="both"/>
              <w:rPr>
                <w:color w:val="000000" w:themeColor="text1"/>
                <w:lang w:val="vi-VN"/>
              </w:rPr>
            </w:pPr>
            <w:r w:rsidRPr="00782A0E">
              <w:rPr>
                <w:bCs/>
                <w:lang w:val="vi-VN"/>
              </w:rPr>
              <w:t xml:space="preserve">- Thông tư số 14/2023/TT-BTNMT ngày 16/10/2023 của Bộ Tài nguyên và Môi trường về sửa đổi, bổ sung một số điều của các thông tư liên quan đến việc nộp, xuất trình sổ hộ khẩu và giấy tờ liên quan cư trú </w:t>
            </w:r>
            <w:r w:rsidRPr="00782A0E">
              <w:rPr>
                <w:bCs/>
                <w:lang w:val="vi-VN"/>
              </w:rPr>
              <w:lastRenderedPageBreak/>
              <w:t>khi thực hiện thủ tục hành chính, cung cấp dịch vụ công trong lĩnh vực đất đai;</w:t>
            </w:r>
          </w:p>
        </w:tc>
        <w:tc>
          <w:tcPr>
            <w:tcW w:w="849" w:type="dxa"/>
            <w:vAlign w:val="center"/>
          </w:tcPr>
          <w:p w14:paraId="456EBCC6" w14:textId="77777777" w:rsidR="00A14A14" w:rsidRPr="00AC4024" w:rsidRDefault="00A14A14" w:rsidP="00A14A14">
            <w:pPr>
              <w:rPr>
                <w:bCs/>
                <w:lang w:val="vi-VN"/>
              </w:rPr>
            </w:pPr>
            <w:r w:rsidRPr="00AC4024">
              <w:rPr>
                <w:bCs/>
                <w:lang w:val="vi-VN"/>
              </w:rPr>
              <w:lastRenderedPageBreak/>
              <w:t>- Trực tiếp;</w:t>
            </w:r>
          </w:p>
          <w:p w14:paraId="444CC016" w14:textId="77777777" w:rsidR="00A14A14" w:rsidRPr="00AC4024" w:rsidRDefault="00A14A14" w:rsidP="00A14A14">
            <w:pPr>
              <w:rPr>
                <w:bCs/>
                <w:lang w:val="vi-VN"/>
              </w:rPr>
            </w:pPr>
            <w:r w:rsidRPr="00AC4024">
              <w:rPr>
                <w:bCs/>
                <w:lang w:val="vi-VN"/>
              </w:rPr>
              <w:t>- Hoặc qua BCCI;</w:t>
            </w:r>
          </w:p>
          <w:p w14:paraId="4F71E2C2" w14:textId="77777777" w:rsidR="00A14A14" w:rsidRPr="00AC4024" w:rsidRDefault="00A14A14" w:rsidP="00A14A14">
            <w:pPr>
              <w:rPr>
                <w:bCs/>
                <w:lang w:val="vi-VN"/>
              </w:rPr>
            </w:pPr>
            <w:r w:rsidRPr="00AC4024">
              <w:rPr>
                <w:bCs/>
                <w:lang w:val="vi-VN"/>
              </w:rPr>
              <w:t xml:space="preserve">- </w:t>
            </w:r>
            <w:r w:rsidRPr="00AC4024">
              <w:rPr>
                <w:lang w:val="vi-VN"/>
              </w:rPr>
              <w:t>Hoặc qua DVC trực tuyến một phần</w:t>
            </w:r>
          </w:p>
          <w:p w14:paraId="0C46F1E8" w14:textId="77777777" w:rsidR="00A14A14" w:rsidRPr="00A25C0C" w:rsidRDefault="00A14A14" w:rsidP="00A14A14">
            <w:pPr>
              <w:spacing w:before="60" w:after="60"/>
              <w:jc w:val="center"/>
              <w:rPr>
                <w:bCs/>
                <w:color w:val="000000" w:themeColor="text1"/>
              </w:rPr>
            </w:pPr>
          </w:p>
        </w:tc>
        <w:tc>
          <w:tcPr>
            <w:tcW w:w="850" w:type="dxa"/>
            <w:vAlign w:val="center"/>
          </w:tcPr>
          <w:p w14:paraId="5F15135A" w14:textId="77777777" w:rsidR="00A14A14" w:rsidRPr="005F7B13" w:rsidRDefault="00A14A14" w:rsidP="00A14A14">
            <w:pPr>
              <w:spacing w:before="60" w:after="60"/>
              <w:rPr>
                <w:bCs/>
                <w:lang w:val="vi-VN"/>
              </w:rPr>
            </w:pPr>
            <w:r w:rsidRPr="005F7B13">
              <w:rPr>
                <w:bCs/>
                <w:lang w:val="vi-VN"/>
              </w:rPr>
              <w:t>-Trực tiếp;</w:t>
            </w:r>
          </w:p>
          <w:p w14:paraId="46944C98" w14:textId="77777777" w:rsidR="00A14A14" w:rsidRPr="005F7B13" w:rsidRDefault="00A14A14" w:rsidP="00A14A14">
            <w:pPr>
              <w:spacing w:before="60" w:after="60"/>
              <w:rPr>
                <w:bCs/>
                <w:lang w:val="vi-VN"/>
              </w:rPr>
            </w:pPr>
          </w:p>
          <w:p w14:paraId="424B4872" w14:textId="77777777" w:rsidR="00A14A14" w:rsidRPr="005F7B13" w:rsidRDefault="00A14A14" w:rsidP="00A14A14">
            <w:pPr>
              <w:spacing w:before="60" w:after="60"/>
              <w:rPr>
                <w:bCs/>
                <w:lang w:val="vi-VN"/>
              </w:rPr>
            </w:pPr>
            <w:r w:rsidRPr="005F7B13">
              <w:rPr>
                <w:bCs/>
                <w:lang w:val="vi-VN"/>
              </w:rPr>
              <w:t>-Hoặc qua BCCI</w:t>
            </w:r>
          </w:p>
          <w:p w14:paraId="18BAFC11" w14:textId="77777777" w:rsidR="00A14A14" w:rsidRPr="00A25C0C" w:rsidRDefault="00A14A14" w:rsidP="00A14A14">
            <w:pPr>
              <w:spacing w:before="60" w:after="60"/>
              <w:jc w:val="center"/>
              <w:rPr>
                <w:bCs/>
                <w:color w:val="000000" w:themeColor="text1"/>
              </w:rPr>
            </w:pPr>
          </w:p>
        </w:tc>
        <w:tc>
          <w:tcPr>
            <w:tcW w:w="837" w:type="dxa"/>
            <w:vAlign w:val="center"/>
          </w:tcPr>
          <w:p w14:paraId="5864E726" w14:textId="3010593A" w:rsidR="00A14A14" w:rsidRPr="00A25C0C" w:rsidRDefault="003C2ABE" w:rsidP="00A14A14">
            <w:pPr>
              <w:jc w:val="center"/>
              <w:rPr>
                <w:color w:val="000000" w:themeColor="text1"/>
              </w:rPr>
            </w:pPr>
            <w:r>
              <w:rPr>
                <w:color w:val="000000" w:themeColor="text1"/>
              </w:rPr>
              <w:t>10</w:t>
            </w:r>
          </w:p>
        </w:tc>
      </w:tr>
      <w:tr w:rsidR="00A14A14" w:rsidRPr="00A25C0C" w14:paraId="0362E590" w14:textId="77777777" w:rsidTr="00A14A14">
        <w:trPr>
          <w:trHeight w:val="339"/>
        </w:trPr>
        <w:tc>
          <w:tcPr>
            <w:tcW w:w="562" w:type="dxa"/>
            <w:vAlign w:val="center"/>
          </w:tcPr>
          <w:p w14:paraId="0BAB5CF9" w14:textId="434CB88C" w:rsidR="00A14A14" w:rsidRPr="00A25C0C" w:rsidRDefault="005B2107" w:rsidP="00A14A14">
            <w:pPr>
              <w:spacing w:before="60" w:after="60"/>
              <w:jc w:val="center"/>
              <w:rPr>
                <w:bCs/>
                <w:color w:val="000000" w:themeColor="text1"/>
              </w:rPr>
            </w:pPr>
            <w:r>
              <w:rPr>
                <w:bCs/>
                <w:color w:val="000000" w:themeColor="text1"/>
              </w:rPr>
              <w:lastRenderedPageBreak/>
              <w:t>04</w:t>
            </w:r>
          </w:p>
        </w:tc>
        <w:tc>
          <w:tcPr>
            <w:tcW w:w="1116" w:type="dxa"/>
            <w:vAlign w:val="center"/>
          </w:tcPr>
          <w:p w14:paraId="481A6777" w14:textId="212900C1" w:rsidR="00A14A14" w:rsidRPr="00807995" w:rsidRDefault="00807995" w:rsidP="00A14A14">
            <w:pPr>
              <w:spacing w:before="60" w:after="60"/>
              <w:rPr>
                <w:color w:val="000000" w:themeColor="text1"/>
                <w:highlight w:val="yellow"/>
              </w:rPr>
            </w:pPr>
            <w:r w:rsidRPr="00807995">
              <w:rPr>
                <w:color w:val="000000" w:themeColor="text1"/>
                <w:highlight w:val="yellow"/>
              </w:rPr>
              <w:t>2.000381</w:t>
            </w:r>
          </w:p>
        </w:tc>
        <w:tc>
          <w:tcPr>
            <w:tcW w:w="1772" w:type="dxa"/>
            <w:vAlign w:val="center"/>
          </w:tcPr>
          <w:p w14:paraId="3800241C" w14:textId="6C33E17C" w:rsidR="00A14A14" w:rsidRPr="00A25C0C" w:rsidRDefault="00A14A14" w:rsidP="00A14A14">
            <w:pPr>
              <w:spacing w:before="60" w:after="60"/>
              <w:jc w:val="both"/>
              <w:rPr>
                <w:color w:val="000000" w:themeColor="text1"/>
                <w:lang w:val="vi-VN"/>
              </w:rPr>
            </w:pPr>
            <w:r w:rsidRPr="000B370A">
              <w:rPr>
                <w:bCs/>
              </w:rPr>
              <w:t xml:space="preserve">Thủ tục giao </w:t>
            </w:r>
            <w:r w:rsidRPr="000B370A">
              <w:rPr>
                <w:bCs/>
              </w:rPr>
              <w:lastRenderedPageBreak/>
              <w:t>đất, cho thuê đất cho hộ gia đình, cá nhân; giao đất cho cộng đồng dân cư đối với trường hợp giao đất, cho thuê đất không thông qua hình thức đấu giá quyền sử dụng đất</w:t>
            </w:r>
          </w:p>
        </w:tc>
        <w:tc>
          <w:tcPr>
            <w:tcW w:w="1713" w:type="dxa"/>
            <w:vAlign w:val="center"/>
          </w:tcPr>
          <w:p w14:paraId="1D5E522D" w14:textId="752FDF39" w:rsidR="00A14A14" w:rsidRPr="000B370A" w:rsidRDefault="00DC20CD" w:rsidP="00A14A14">
            <w:pPr>
              <w:rPr>
                <w:bCs/>
              </w:rPr>
            </w:pPr>
            <w:r w:rsidRPr="00DC20CD">
              <w:rPr>
                <w:b/>
                <w:bCs/>
                <w:i/>
                <w:iCs/>
              </w:rPr>
              <w:lastRenderedPageBreak/>
              <w:t>1. G</w:t>
            </w:r>
            <w:r w:rsidRPr="00DC20CD">
              <w:rPr>
                <w:b/>
                <w:bCs/>
                <w:i/>
                <w:iCs/>
                <w:lang w:val="vi-VN"/>
              </w:rPr>
              <w:t xml:space="preserve">iao đất, </w:t>
            </w:r>
            <w:r w:rsidRPr="00DC20CD">
              <w:rPr>
                <w:b/>
                <w:bCs/>
                <w:i/>
                <w:iCs/>
                <w:lang w:val="vi-VN"/>
              </w:rPr>
              <w:lastRenderedPageBreak/>
              <w:t>cho thuê đất cho hộ gia đình, cá nhân, cộng đồng dân cư đối với trường hợp giao đất, cho thuê đất không thông qua hình thức đấu giá quyền sử dụng đất</w:t>
            </w:r>
            <w:r>
              <w:rPr>
                <w:b/>
                <w:bCs/>
                <w:i/>
                <w:iCs/>
              </w:rPr>
              <w:t xml:space="preserve">: </w:t>
            </w:r>
            <w:r w:rsidR="00A14A14" w:rsidRPr="000B370A">
              <w:rPr>
                <w:bCs/>
              </w:rPr>
              <w:t>20 ngày làm việc kể từ ngày nhận đủ hồ sơ đúng quy định.</w:t>
            </w:r>
          </w:p>
          <w:p w14:paraId="787624E1" w14:textId="2CB2E703" w:rsidR="00A14A14" w:rsidRPr="00A25C0C" w:rsidRDefault="00A14A14" w:rsidP="00DC20CD">
            <w:pPr>
              <w:spacing w:before="60" w:after="60"/>
              <w:jc w:val="both"/>
              <w:rPr>
                <w:bCs/>
                <w:color w:val="000000" w:themeColor="text1"/>
              </w:rPr>
            </w:pPr>
            <w:r w:rsidRPr="000B370A">
              <w:rPr>
                <w:bCs/>
              </w:rPr>
              <w:br/>
            </w:r>
            <w:r w:rsidR="00DC20CD" w:rsidRPr="00DC20CD">
              <w:rPr>
                <w:b/>
                <w:bCs/>
                <w:i/>
                <w:iCs/>
                <w:color w:val="000000" w:themeColor="text1"/>
              </w:rPr>
              <w:t xml:space="preserve">2. Đăng ký, cấp Giấy chứng nhận quyền sử dụng đất, quyền sở hữu nhà ở và tài sản khác gắn liền với đất, giao đất, thuê đất </w:t>
            </w:r>
            <w:r w:rsidR="00DC20CD" w:rsidRPr="00DC20CD">
              <w:rPr>
                <w:b/>
                <w:bCs/>
                <w:i/>
                <w:iCs/>
                <w:color w:val="000000" w:themeColor="text1"/>
                <w:lang w:val="sv-SE"/>
              </w:rPr>
              <w:t>cho cá nhân trúng đấu giá quyền sử dụng đất</w:t>
            </w:r>
            <w:r w:rsidR="00DC20CD">
              <w:rPr>
                <w:b/>
                <w:bCs/>
                <w:i/>
                <w:iCs/>
                <w:color w:val="000000" w:themeColor="text1"/>
                <w:lang w:val="sv-SE"/>
              </w:rPr>
              <w:t xml:space="preserve">:  </w:t>
            </w:r>
            <w:r w:rsidR="00DC20CD" w:rsidRPr="00DC20CD">
              <w:rPr>
                <w:bCs/>
                <w:iCs/>
                <w:color w:val="000000" w:themeColor="text1"/>
              </w:rPr>
              <w:t>2</w:t>
            </w:r>
            <w:r w:rsidR="00DC20CD">
              <w:rPr>
                <w:bCs/>
                <w:iCs/>
                <w:color w:val="000000" w:themeColor="text1"/>
              </w:rPr>
              <w:t>5</w:t>
            </w:r>
            <w:r w:rsidR="00DC20CD" w:rsidRPr="00DC20CD">
              <w:rPr>
                <w:bCs/>
                <w:iCs/>
                <w:color w:val="000000" w:themeColor="text1"/>
              </w:rPr>
              <w:t xml:space="preserve"> ngày làm việc kể từ ngày nhận đủ hồ sơ đúng quy định.</w:t>
            </w:r>
          </w:p>
        </w:tc>
        <w:tc>
          <w:tcPr>
            <w:tcW w:w="897" w:type="dxa"/>
            <w:vAlign w:val="center"/>
          </w:tcPr>
          <w:p w14:paraId="6771BC5A" w14:textId="371BB6FA" w:rsidR="00A14A14" w:rsidRPr="00A25C0C" w:rsidRDefault="00A14A14" w:rsidP="00A14A14">
            <w:pPr>
              <w:spacing w:before="60" w:after="60"/>
              <w:jc w:val="center"/>
              <w:rPr>
                <w:color w:val="000000" w:themeColor="text1"/>
              </w:rPr>
            </w:pPr>
            <w:r w:rsidRPr="000B370A">
              <w:rPr>
                <w:bCs/>
              </w:rPr>
              <w:lastRenderedPageBreak/>
              <w:t xml:space="preserve">Bộ </w:t>
            </w:r>
            <w:r w:rsidRPr="000B370A">
              <w:rPr>
                <w:bCs/>
              </w:rPr>
              <w:lastRenderedPageBreak/>
              <w:t>phận Tiếp nhận và Trả kết quả tại UBND cấp huyện hoặc Bộ phận Tiếp nhận và Trả kết quả thuộc UBND cấp xã hoặc Cổng dịch vụ công Tỉnh, Cổng dịch vụ công Quốc gia</w:t>
            </w:r>
          </w:p>
        </w:tc>
        <w:tc>
          <w:tcPr>
            <w:tcW w:w="1824" w:type="dxa"/>
            <w:vAlign w:val="center"/>
          </w:tcPr>
          <w:p w14:paraId="3D475A6E" w14:textId="77777777" w:rsidR="00A14A14" w:rsidRPr="008E4AF3" w:rsidRDefault="00A14A14" w:rsidP="00A14A14">
            <w:pPr>
              <w:jc w:val="both"/>
              <w:rPr>
                <w:b/>
                <w:bCs/>
              </w:rPr>
            </w:pPr>
            <w:r w:rsidRPr="008E4AF3">
              <w:rPr>
                <w:b/>
                <w:bCs/>
              </w:rPr>
              <w:lastRenderedPageBreak/>
              <w:t xml:space="preserve">- Phí thẩm định </w:t>
            </w:r>
            <w:r w:rsidRPr="008E4AF3">
              <w:rPr>
                <w:b/>
                <w:bCs/>
              </w:rPr>
              <w:lastRenderedPageBreak/>
              <w:t>cấp quyền sử dụng đất:</w:t>
            </w:r>
          </w:p>
          <w:p w14:paraId="7564FDFB" w14:textId="77777777" w:rsidR="00A14A14" w:rsidRPr="000B370A" w:rsidRDefault="00A14A14" w:rsidP="00A14A14">
            <w:pPr>
              <w:jc w:val="both"/>
              <w:rPr>
                <w:bCs/>
              </w:rPr>
            </w:pPr>
            <w:r w:rsidRPr="000B370A">
              <w:rPr>
                <w:bCs/>
              </w:rPr>
              <w:t>+ Đối với đất ở: 150.000đồng/hồ sơ (thuộc các đối tượng được công nhận quyền sử dụng đất, trừ các dự án)</w:t>
            </w:r>
          </w:p>
          <w:p w14:paraId="3E708616" w14:textId="77777777" w:rsidR="00A14A14" w:rsidRPr="000B370A" w:rsidRDefault="00A14A14" w:rsidP="00A14A14">
            <w:pPr>
              <w:jc w:val="both"/>
              <w:rPr>
                <w:bCs/>
              </w:rPr>
            </w:pPr>
            <w:r w:rsidRPr="000B370A">
              <w:rPr>
                <w:bCs/>
              </w:rPr>
              <w:t>+ Đối với đất sản xuất, kinh doanh: 200.000đồng/hồ sơ (thuộc các đối tượng được công nhận quyền sử dụng đất, trừ các dự án)</w:t>
            </w:r>
          </w:p>
          <w:p w14:paraId="7DD4D63A" w14:textId="77777777" w:rsidR="00A14A14" w:rsidRPr="000B370A" w:rsidRDefault="00A14A14" w:rsidP="00A14A14">
            <w:pPr>
              <w:jc w:val="both"/>
              <w:rPr>
                <w:bCs/>
              </w:rPr>
            </w:pPr>
            <w:r w:rsidRPr="000B370A">
              <w:rPr>
                <w:bCs/>
              </w:rPr>
              <w:t>- Lệ phí trích lục: 15.000 đồng/lần</w:t>
            </w:r>
          </w:p>
          <w:p w14:paraId="692B5FE9" w14:textId="77777777" w:rsidR="00A14A14" w:rsidRPr="000B370A" w:rsidRDefault="00A14A14" w:rsidP="00A14A14">
            <w:pPr>
              <w:shd w:val="clear" w:color="auto" w:fill="FFFFFF"/>
              <w:jc w:val="both"/>
              <w:rPr>
                <w:bCs/>
              </w:rPr>
            </w:pPr>
            <w:r w:rsidRPr="000B370A">
              <w:rPr>
                <w:bCs/>
              </w:rPr>
              <w:t>- Lệ phí cấp giấy: 25.000 đồng/giấy</w:t>
            </w:r>
          </w:p>
          <w:p w14:paraId="400B5CC3" w14:textId="77777777" w:rsidR="00A14A14" w:rsidRPr="000B370A" w:rsidRDefault="00A14A14" w:rsidP="00A14A14">
            <w:pPr>
              <w:shd w:val="clear" w:color="auto" w:fill="FFFFFF"/>
              <w:jc w:val="both"/>
              <w:rPr>
                <w:bCs/>
              </w:rPr>
            </w:pPr>
            <w:r w:rsidRPr="000B370A">
              <w:rPr>
                <w:bCs/>
              </w:rPr>
              <w:t xml:space="preserve">* Mức thu áp dụng đối với hộ gia đình,  cá nhân tại khu vực khác bằng 50% mức thu áp dụng đối với hộ gia đình,  cá nhân tại các </w:t>
            </w:r>
            <w:r w:rsidRPr="000B370A">
              <w:rPr>
                <w:bCs/>
              </w:rPr>
              <w:lastRenderedPageBreak/>
              <w:t>phường nội ô thuộc thành phố thuộc tỉnh</w:t>
            </w:r>
          </w:p>
          <w:p w14:paraId="0EF28CFE" w14:textId="77777777" w:rsidR="00A14A14" w:rsidRPr="008E4AF3" w:rsidRDefault="00A14A14" w:rsidP="00A14A14">
            <w:pPr>
              <w:spacing w:before="120"/>
              <w:jc w:val="both"/>
              <w:rPr>
                <w:b/>
                <w:bCs/>
              </w:rPr>
            </w:pPr>
            <w:r w:rsidRPr="008E4AF3">
              <w:rPr>
                <w:b/>
                <w:bCs/>
              </w:rPr>
              <w:t xml:space="preserve">- Miễn thu lệ phí cấp giấy chứng nhận quyền sử dụng đất: </w:t>
            </w:r>
          </w:p>
          <w:p w14:paraId="0A17B22F" w14:textId="77777777" w:rsidR="00A14A14" w:rsidRPr="000B370A" w:rsidRDefault="00A14A14" w:rsidP="00A14A14">
            <w:pPr>
              <w:spacing w:before="120"/>
              <w:jc w:val="both"/>
              <w:rPr>
                <w:bCs/>
              </w:rPr>
            </w:pPr>
            <w:r w:rsidRPr="000B370A">
              <w:rPr>
                <w:bCs/>
              </w:rPr>
              <w:t>+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nhân, được chuyển nhượng hiện hành).</w:t>
            </w:r>
          </w:p>
          <w:p w14:paraId="4A1B7A9B" w14:textId="77777777" w:rsidR="00A14A14" w:rsidRPr="000B370A" w:rsidRDefault="00A14A14" w:rsidP="00A14A14">
            <w:pPr>
              <w:shd w:val="clear" w:color="auto" w:fill="FFFFFF"/>
              <w:spacing w:before="120"/>
              <w:jc w:val="both"/>
              <w:rPr>
                <w:bCs/>
              </w:rPr>
            </w:pPr>
            <w:r w:rsidRPr="000B370A">
              <w:rPr>
                <w:bCs/>
              </w:rPr>
              <w:lastRenderedPageBreak/>
              <w:t>+ Người có công với cách mạng, Các hộ nghèo và cận nghèo theo chuẩn nghèo; Người cao tuổi, người khuyết tật, hộ có người khuyết tật nặng trên địa bàn Tỉnh.</w:t>
            </w:r>
          </w:p>
          <w:p w14:paraId="1B3B7BBB" w14:textId="77777777" w:rsidR="00A14A14" w:rsidRPr="008E4AF3" w:rsidRDefault="00A14A14" w:rsidP="00A14A14">
            <w:pPr>
              <w:pStyle w:val="ListParagraph"/>
              <w:ind w:left="0"/>
              <w:jc w:val="both"/>
              <w:rPr>
                <w:b/>
                <w:bCs/>
              </w:rPr>
            </w:pPr>
            <w:r w:rsidRPr="008E4AF3">
              <w:rPr>
                <w:b/>
                <w:bCs/>
              </w:rPr>
              <w:t xml:space="preserve">*Mức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w:t>
            </w:r>
            <w:r w:rsidRPr="008E4AF3">
              <w:rPr>
                <w:b/>
                <w:bCs/>
              </w:rPr>
              <w:lastRenderedPageBreak/>
              <w:t>theo quy định pháp luật hiện hành).</w:t>
            </w:r>
          </w:p>
          <w:p w14:paraId="54066C3B" w14:textId="77777777" w:rsidR="00A14A14" w:rsidRPr="000B370A" w:rsidRDefault="00A14A14" w:rsidP="00A14A14">
            <w:pPr>
              <w:shd w:val="clear" w:color="auto" w:fill="FFFFFF"/>
              <w:jc w:val="both"/>
              <w:rPr>
                <w:bCs/>
              </w:rPr>
            </w:pPr>
            <w:r w:rsidRPr="000B370A">
              <w:rPr>
                <w:bCs/>
              </w:rPr>
              <w:t xml:space="preserve">- Đơn giá trích đo địa chính: </w:t>
            </w:r>
            <w:r w:rsidRPr="005F7B13">
              <w:rPr>
                <w:bCs/>
              </w:rPr>
              <w:t>Thu theo định mức Thông tư số 14/2017/TT-BTNMT ngày 20/7/2017 của Bộ Tài nguyên và Môi trường;</w:t>
            </w:r>
          </w:p>
          <w:p w14:paraId="1153C933" w14:textId="1572EF39" w:rsidR="00A14A14" w:rsidRPr="00A25C0C" w:rsidRDefault="00A14A14" w:rsidP="00A14A14">
            <w:pPr>
              <w:spacing w:before="60" w:after="60"/>
              <w:jc w:val="center"/>
              <w:rPr>
                <w:bCs/>
                <w:color w:val="000000" w:themeColor="text1"/>
                <w:lang w:val="vi-VN"/>
              </w:rPr>
            </w:pPr>
            <w:r w:rsidRPr="000B370A">
              <w:rPr>
                <w:bCs/>
              </w:rPr>
              <w:t>+ Những nơi chưa có bản đồ địa chính có tọa độ (bản đồ 299): Thu theo Quyết định số 71/2016/QĐ-UBND ngày 21/12/2016  của Ủy ban nhân dân tỉnh Đồng Tháp.</w:t>
            </w:r>
          </w:p>
        </w:tc>
        <w:tc>
          <w:tcPr>
            <w:tcW w:w="4606" w:type="dxa"/>
            <w:vAlign w:val="center"/>
          </w:tcPr>
          <w:p w14:paraId="755024BC" w14:textId="77777777" w:rsidR="00A14A14" w:rsidRPr="008E4AF3" w:rsidRDefault="00A14A14" w:rsidP="00A14A14">
            <w:pPr>
              <w:jc w:val="both"/>
              <w:rPr>
                <w:bCs/>
                <w:iCs/>
              </w:rPr>
            </w:pPr>
            <w:r w:rsidRPr="008E4AF3">
              <w:rPr>
                <w:bCs/>
                <w:iCs/>
              </w:rPr>
              <w:lastRenderedPageBreak/>
              <w:t xml:space="preserve">- Luật số 45/2013/QH13 ngày 29 tháng 11 </w:t>
            </w:r>
            <w:r w:rsidRPr="008E4AF3">
              <w:rPr>
                <w:bCs/>
                <w:iCs/>
              </w:rPr>
              <w:lastRenderedPageBreak/>
              <w:t>năm 2013;</w:t>
            </w:r>
          </w:p>
          <w:p w14:paraId="1E9E47FF" w14:textId="77777777" w:rsidR="00A14A14" w:rsidRPr="008E4AF3" w:rsidRDefault="00A14A14" w:rsidP="00A14A14">
            <w:pPr>
              <w:jc w:val="both"/>
              <w:rPr>
                <w:bCs/>
                <w:iCs/>
              </w:rPr>
            </w:pPr>
            <w:r w:rsidRPr="008E4AF3">
              <w:rPr>
                <w:bCs/>
                <w:iCs/>
              </w:rPr>
              <w:t>- Nghị định số 43/2014/NĐ-CP ngày 15 tháng 5 năm 2014 của Chính phủ quy định chi tiết một số điều của Luật Đất đai;</w:t>
            </w:r>
          </w:p>
          <w:p w14:paraId="393CB351" w14:textId="77777777" w:rsidR="00A14A14" w:rsidRPr="008E4AF3" w:rsidRDefault="00A14A14" w:rsidP="00A14A14">
            <w:pPr>
              <w:jc w:val="both"/>
              <w:rPr>
                <w:bCs/>
                <w:iCs/>
              </w:rPr>
            </w:pPr>
            <w:r w:rsidRPr="008E4AF3">
              <w:rPr>
                <w:bCs/>
                <w:iCs/>
              </w:rPr>
              <w:t xml:space="preserve">- Khoản 40, Điều 2 của Nghị định số 01/2017/NĐ-CP ngày 06 tháng 01 năm 2017 sửa đổi, bổ sung một số nghị định quy định chi tiết thi hành Luật đất đai; </w:t>
            </w:r>
          </w:p>
          <w:p w14:paraId="68B7EE4F" w14:textId="77777777" w:rsidR="00A14A14" w:rsidRPr="008E4AF3" w:rsidRDefault="00A14A14" w:rsidP="00A14A14">
            <w:pPr>
              <w:jc w:val="both"/>
              <w:rPr>
                <w:bCs/>
                <w:iCs/>
              </w:rPr>
            </w:pPr>
            <w:r w:rsidRPr="008E4AF3">
              <w:rPr>
                <w:bCs/>
                <w:iCs/>
              </w:rPr>
              <w:t>- Thông tư số 30/2014/TT-BTNMT ngày 02 tháng 6 năm 2014 của Bộ Tài nguyên và Môi trường quy định về hồ sơ giao đất, cho thuê đất, chuyển mục đích sử dụng đất, thu hồi đất;</w:t>
            </w:r>
          </w:p>
          <w:p w14:paraId="733E3C44" w14:textId="77777777" w:rsidR="00A14A14" w:rsidRPr="008E4AF3" w:rsidRDefault="00A14A14" w:rsidP="00A14A14">
            <w:pPr>
              <w:jc w:val="both"/>
              <w:rPr>
                <w:bCs/>
                <w:iCs/>
              </w:rPr>
            </w:pPr>
            <w:r w:rsidRPr="008E4AF3">
              <w:rPr>
                <w:bCs/>
                <w:iCs/>
              </w:rPr>
              <w:t>- Thông tư số 85/2019/TT-BTC ngày 29 tháng 11 năm 2019 của Bộ trưởng Bộ Tài chính hướng dẫn về phí và lệ phí thuộc thẩm quyền quyết định của Hội đồng nhân dân tỉnh, thành phố trực thuộc Trung ương (sửa đổi bổ sung tại Thông tư 106/2021/TT-BTC ngày 26/11/2021);</w:t>
            </w:r>
          </w:p>
          <w:p w14:paraId="359AE84D" w14:textId="77777777" w:rsidR="00A14A14" w:rsidRPr="008E4AF3" w:rsidRDefault="00A14A14" w:rsidP="00A14A14">
            <w:pPr>
              <w:jc w:val="both"/>
              <w:rPr>
                <w:bCs/>
                <w:iCs/>
              </w:rPr>
            </w:pPr>
            <w:r w:rsidRPr="008E4AF3">
              <w:rPr>
                <w:bCs/>
                <w:iCs/>
              </w:rPr>
              <w:t>- Nghị quyết số 53/2021/NQ-HĐND ngày 17 tháng 8 năm 2021 của Hội đồng nhân dân tỉnh Đồng Tháp quy định mức thu, chế độ thu, nộp, quản lý, sử dụng lệ phí cấp giấy chứng nhận quyền sử dụng đất, quyền sở hữu nhà, tài sản gắn liền với đất trên địa bàn tỉnh Đồng Tháp.</w:t>
            </w:r>
          </w:p>
          <w:p w14:paraId="12CEA585" w14:textId="77777777" w:rsidR="00A14A14" w:rsidRPr="008E4AF3" w:rsidRDefault="00A14A14" w:rsidP="00A14A14">
            <w:pPr>
              <w:jc w:val="both"/>
              <w:rPr>
                <w:bCs/>
                <w:iCs/>
              </w:rPr>
            </w:pPr>
            <w:r w:rsidRPr="008E4AF3">
              <w:rPr>
                <w:bCs/>
                <w:iCs/>
              </w:rPr>
              <w:t>- 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w:t>
            </w:r>
          </w:p>
          <w:p w14:paraId="1CB0A71A" w14:textId="77777777" w:rsidR="00A14A14" w:rsidRPr="008E4AF3" w:rsidRDefault="00A14A14" w:rsidP="00A14A14">
            <w:pPr>
              <w:jc w:val="both"/>
              <w:rPr>
                <w:bCs/>
                <w:iCs/>
              </w:rPr>
            </w:pPr>
            <w:r w:rsidRPr="008E4AF3">
              <w:rPr>
                <w:bCs/>
                <w:iCs/>
              </w:rPr>
              <w:t xml:space="preserve">- Nghị quyết số 15/2022/NQ-HĐND ngày 15 </w:t>
            </w:r>
            <w:r w:rsidRPr="008E4AF3">
              <w:rPr>
                <w:bCs/>
                <w:iCs/>
              </w:rPr>
              <w:lastRenderedPageBreak/>
              <w:t>tháng 7 năm 2022 của Hội đồng nhân dân tỉnh Đồng Tháp sửa đổi, bổ sung, một số điều của 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w:t>
            </w:r>
          </w:p>
          <w:p w14:paraId="565A70B5" w14:textId="4007445F" w:rsidR="00A14A14" w:rsidRPr="00A25C0C" w:rsidRDefault="00A14A14" w:rsidP="00A14A14">
            <w:pPr>
              <w:spacing w:before="60" w:after="60"/>
              <w:jc w:val="both"/>
              <w:rPr>
                <w:color w:val="000000" w:themeColor="text1"/>
                <w:lang w:val="vi-VN"/>
              </w:rPr>
            </w:pPr>
            <w:r w:rsidRPr="008E4AF3">
              <w:rPr>
                <w:bCs/>
                <w:iCs/>
              </w:rPr>
              <w:t>- Nghị quyết số 39/2023/NQ-HĐND ngày 18/7/2023 Hội đồng nhân dân tỉnh Đồng Tháp quy định mức thu phí, lệ phí đối với hoạt động cung cấp dịch vụ công bằng hình thức trực tuyến trên địa bàn tỉnh Đồng Tháp.</w:t>
            </w:r>
          </w:p>
        </w:tc>
        <w:tc>
          <w:tcPr>
            <w:tcW w:w="849" w:type="dxa"/>
            <w:vAlign w:val="center"/>
          </w:tcPr>
          <w:p w14:paraId="71D6C5A1" w14:textId="77777777" w:rsidR="00A14A14" w:rsidRPr="000B370A" w:rsidRDefault="00A14A14" w:rsidP="00A14A14">
            <w:pPr>
              <w:rPr>
                <w:bCs/>
              </w:rPr>
            </w:pPr>
            <w:r w:rsidRPr="000B370A">
              <w:rPr>
                <w:bCs/>
              </w:rPr>
              <w:lastRenderedPageBreak/>
              <w:t xml:space="preserve">- Trực </w:t>
            </w:r>
            <w:r w:rsidRPr="000B370A">
              <w:rPr>
                <w:bCs/>
              </w:rPr>
              <w:lastRenderedPageBreak/>
              <w:t>tiếp;</w:t>
            </w:r>
          </w:p>
          <w:p w14:paraId="57689883" w14:textId="77777777" w:rsidR="00A14A14" w:rsidRPr="000B370A" w:rsidRDefault="00A14A14" w:rsidP="00A14A14">
            <w:pPr>
              <w:rPr>
                <w:bCs/>
              </w:rPr>
            </w:pPr>
            <w:r w:rsidRPr="000B370A">
              <w:rPr>
                <w:bCs/>
              </w:rPr>
              <w:t>- Hoặc qua BCCI;</w:t>
            </w:r>
          </w:p>
          <w:p w14:paraId="66A2BF05" w14:textId="62AFD080" w:rsidR="00A14A14" w:rsidRPr="00A25C0C" w:rsidRDefault="00A14A14" w:rsidP="00A14A14">
            <w:pPr>
              <w:spacing w:before="60" w:after="60"/>
              <w:jc w:val="center"/>
              <w:rPr>
                <w:bCs/>
                <w:color w:val="000000" w:themeColor="text1"/>
              </w:rPr>
            </w:pPr>
            <w:r w:rsidRPr="000B370A">
              <w:rPr>
                <w:bCs/>
              </w:rPr>
              <w:t xml:space="preserve">- Hoặc qua DVC trực tuyến một phần </w:t>
            </w:r>
          </w:p>
        </w:tc>
        <w:tc>
          <w:tcPr>
            <w:tcW w:w="850" w:type="dxa"/>
            <w:vAlign w:val="center"/>
          </w:tcPr>
          <w:p w14:paraId="0DDEA275" w14:textId="77777777" w:rsidR="00A14A14" w:rsidRPr="000B370A" w:rsidRDefault="00A14A14" w:rsidP="00A14A14">
            <w:pPr>
              <w:spacing w:before="60" w:after="60"/>
              <w:rPr>
                <w:bCs/>
              </w:rPr>
            </w:pPr>
            <w:r w:rsidRPr="000B370A">
              <w:rPr>
                <w:bCs/>
              </w:rPr>
              <w:lastRenderedPageBreak/>
              <w:t xml:space="preserve">-Trực </w:t>
            </w:r>
            <w:r w:rsidRPr="000B370A">
              <w:rPr>
                <w:bCs/>
              </w:rPr>
              <w:lastRenderedPageBreak/>
              <w:t>tiếp;</w:t>
            </w:r>
          </w:p>
          <w:p w14:paraId="310B21D2" w14:textId="77777777" w:rsidR="00A14A14" w:rsidRPr="000B370A" w:rsidRDefault="00A14A14" w:rsidP="00A14A14">
            <w:pPr>
              <w:spacing w:before="60" w:after="60"/>
              <w:rPr>
                <w:bCs/>
              </w:rPr>
            </w:pPr>
            <w:r w:rsidRPr="000B370A">
              <w:rPr>
                <w:bCs/>
              </w:rPr>
              <w:t>-Hoặc qua BCCI</w:t>
            </w:r>
          </w:p>
          <w:p w14:paraId="0C8718E8" w14:textId="77777777" w:rsidR="00A14A14" w:rsidRPr="00A25C0C" w:rsidRDefault="00A14A14" w:rsidP="00A14A14">
            <w:pPr>
              <w:spacing w:before="60" w:after="60"/>
              <w:jc w:val="center"/>
              <w:rPr>
                <w:bCs/>
                <w:color w:val="000000" w:themeColor="text1"/>
              </w:rPr>
            </w:pPr>
          </w:p>
        </w:tc>
        <w:tc>
          <w:tcPr>
            <w:tcW w:w="837" w:type="dxa"/>
            <w:vAlign w:val="center"/>
          </w:tcPr>
          <w:p w14:paraId="35D339F3" w14:textId="7E3BC1DC" w:rsidR="00A14A14" w:rsidRPr="00A25C0C" w:rsidRDefault="003C2ABE" w:rsidP="00A14A14">
            <w:pPr>
              <w:jc w:val="center"/>
              <w:rPr>
                <w:color w:val="000000" w:themeColor="text1"/>
              </w:rPr>
            </w:pPr>
            <w:r>
              <w:rPr>
                <w:color w:val="000000" w:themeColor="text1"/>
              </w:rPr>
              <w:lastRenderedPageBreak/>
              <w:t>26</w:t>
            </w:r>
          </w:p>
        </w:tc>
      </w:tr>
      <w:tr w:rsidR="00A14A14" w:rsidRPr="00A25C0C" w14:paraId="314AEE58" w14:textId="77777777" w:rsidTr="00325228">
        <w:trPr>
          <w:trHeight w:val="339"/>
        </w:trPr>
        <w:tc>
          <w:tcPr>
            <w:tcW w:w="562" w:type="dxa"/>
            <w:vAlign w:val="center"/>
          </w:tcPr>
          <w:p w14:paraId="6E83C215" w14:textId="7150ABA6" w:rsidR="00A14A14" w:rsidRPr="00A25C0C" w:rsidRDefault="005B2107" w:rsidP="00A14A14">
            <w:pPr>
              <w:spacing w:before="60" w:after="60"/>
              <w:jc w:val="center"/>
              <w:rPr>
                <w:bCs/>
                <w:color w:val="000000" w:themeColor="text1"/>
              </w:rPr>
            </w:pPr>
            <w:r>
              <w:rPr>
                <w:bCs/>
                <w:color w:val="000000" w:themeColor="text1"/>
              </w:rPr>
              <w:lastRenderedPageBreak/>
              <w:t>05</w:t>
            </w:r>
          </w:p>
        </w:tc>
        <w:tc>
          <w:tcPr>
            <w:tcW w:w="1116" w:type="dxa"/>
            <w:vAlign w:val="center"/>
          </w:tcPr>
          <w:p w14:paraId="4FB982AF" w14:textId="49E09972" w:rsidR="00A14A14" w:rsidRPr="00807995" w:rsidRDefault="00807995" w:rsidP="00A14A14">
            <w:pPr>
              <w:spacing w:before="60" w:after="60"/>
              <w:rPr>
                <w:color w:val="000000" w:themeColor="text1"/>
                <w:highlight w:val="yellow"/>
              </w:rPr>
            </w:pPr>
            <w:r w:rsidRPr="00807995">
              <w:rPr>
                <w:color w:val="000000" w:themeColor="text1"/>
                <w:highlight w:val="yellow"/>
              </w:rPr>
              <w:t>1.000798</w:t>
            </w:r>
          </w:p>
        </w:tc>
        <w:tc>
          <w:tcPr>
            <w:tcW w:w="1772" w:type="dxa"/>
            <w:vAlign w:val="center"/>
          </w:tcPr>
          <w:p w14:paraId="1AD75283" w14:textId="7E09FFD1" w:rsidR="00A14A14" w:rsidRPr="00A25C0C" w:rsidRDefault="00A14A14" w:rsidP="00A14A14">
            <w:pPr>
              <w:spacing w:before="60" w:after="60"/>
              <w:jc w:val="both"/>
              <w:rPr>
                <w:color w:val="000000" w:themeColor="text1"/>
                <w:lang w:val="vi-VN"/>
              </w:rPr>
            </w:pPr>
            <w:r w:rsidRPr="005F7B13">
              <w:t xml:space="preserve">Thủ tục chuyển mục đích sử dụng đất phải được </w:t>
            </w:r>
            <w:r w:rsidRPr="005F7B13">
              <w:rPr>
                <w:lang w:val="vi-VN"/>
              </w:rPr>
              <w:t>phép của cơ quan nhà nước có thẩm quyền đối với</w:t>
            </w:r>
            <w:r w:rsidRPr="005F7B13">
              <w:t xml:space="preserve"> hộ gia đình, cá nhân</w:t>
            </w:r>
          </w:p>
        </w:tc>
        <w:tc>
          <w:tcPr>
            <w:tcW w:w="1713" w:type="dxa"/>
            <w:vAlign w:val="center"/>
          </w:tcPr>
          <w:p w14:paraId="0273A268" w14:textId="77777777" w:rsidR="00A14A14" w:rsidRDefault="004F4F42" w:rsidP="00A14A14">
            <w:pPr>
              <w:spacing w:before="60" w:after="60"/>
              <w:jc w:val="both"/>
              <w:rPr>
                <w:b/>
                <w:bCs/>
                <w:color w:val="000000" w:themeColor="text1"/>
              </w:rPr>
            </w:pPr>
            <w:r w:rsidRPr="004F4F42">
              <w:rPr>
                <w:b/>
                <w:bCs/>
                <w:color w:val="000000" w:themeColor="text1"/>
              </w:rPr>
              <w:t>1. Trường hợp cấp GCN mới (không tách thửa)</w:t>
            </w:r>
          </w:p>
          <w:p w14:paraId="2BF71738" w14:textId="3F332FC8" w:rsidR="004F4F42" w:rsidRDefault="00F8437E" w:rsidP="00A14A14">
            <w:pPr>
              <w:spacing w:before="60" w:after="60"/>
              <w:jc w:val="both"/>
              <w:rPr>
                <w:bCs/>
                <w:color w:val="000000" w:themeColor="text1"/>
              </w:rPr>
            </w:pPr>
            <w:r w:rsidRPr="00F8437E">
              <w:rPr>
                <w:b/>
                <w:bCs/>
                <w:color w:val="000000" w:themeColor="text1"/>
              </w:rPr>
              <w:t xml:space="preserve">a) Trường hợp có đo đạc định vị trí xin chuyển mục đích </w:t>
            </w:r>
            <w:r w:rsidRPr="00F8437E">
              <w:rPr>
                <w:bCs/>
                <w:i/>
                <w:iCs/>
                <w:color w:val="000000" w:themeColor="text1"/>
              </w:rPr>
              <w:t xml:space="preserve">(trừ trường hợp xin </w:t>
            </w:r>
            <w:r w:rsidRPr="00F8437E">
              <w:rPr>
                <w:bCs/>
                <w:i/>
                <w:iCs/>
                <w:color w:val="000000" w:themeColor="text1"/>
              </w:rPr>
              <w:lastRenderedPageBreak/>
              <w:t>chuyển mục đích từ đất trồng lúa nước sang đất phi nông nghiệp)</w:t>
            </w:r>
            <w:r>
              <w:rPr>
                <w:bCs/>
                <w:i/>
                <w:iCs/>
                <w:color w:val="000000" w:themeColor="text1"/>
              </w:rPr>
              <w:t xml:space="preserve">: </w:t>
            </w:r>
            <w:r w:rsidR="004F4F42" w:rsidRPr="004F4F42">
              <w:rPr>
                <w:b/>
                <w:bCs/>
                <w:color w:val="000000" w:themeColor="text1"/>
              </w:rPr>
              <w:t>27 ngày.</w:t>
            </w:r>
          </w:p>
          <w:p w14:paraId="36204075" w14:textId="37639CE9" w:rsidR="004F4F42" w:rsidRDefault="00F8437E" w:rsidP="00A14A14">
            <w:pPr>
              <w:spacing w:before="60" w:after="60"/>
              <w:jc w:val="both"/>
              <w:rPr>
                <w:bCs/>
                <w:color w:val="000000" w:themeColor="text1"/>
              </w:rPr>
            </w:pPr>
            <w:r w:rsidRPr="00F8437E">
              <w:rPr>
                <w:b/>
                <w:bCs/>
                <w:color w:val="000000" w:themeColor="text1"/>
              </w:rPr>
              <w:t>b) Trường hợp có đo đạc xác định vị trí xin chuyển mục đích từ đất trồng lúa nước sang đất phi nông nghiệp</w:t>
            </w:r>
            <w:r w:rsidR="004F4F42">
              <w:rPr>
                <w:bCs/>
                <w:color w:val="000000" w:themeColor="text1"/>
              </w:rPr>
              <w:t xml:space="preserve">: </w:t>
            </w:r>
            <w:r w:rsidR="004F4F42" w:rsidRPr="004F4F42">
              <w:rPr>
                <w:b/>
                <w:bCs/>
                <w:color w:val="000000" w:themeColor="text1"/>
              </w:rPr>
              <w:t>27 ngày.</w:t>
            </w:r>
          </w:p>
          <w:p w14:paraId="6BCB2AC8" w14:textId="77777777" w:rsidR="004F4F42" w:rsidRDefault="004F4F42" w:rsidP="00A14A14">
            <w:pPr>
              <w:spacing w:before="60" w:after="60"/>
              <w:jc w:val="both"/>
              <w:rPr>
                <w:bCs/>
                <w:color w:val="000000" w:themeColor="text1"/>
              </w:rPr>
            </w:pPr>
            <w:r w:rsidRPr="00F8437E">
              <w:rPr>
                <w:b/>
                <w:bCs/>
                <w:color w:val="000000" w:themeColor="text1"/>
              </w:rPr>
              <w:t>c) Trường hợp không đo đạc xác định vị trí xin chuyển mục đích (trừ trường hợp xin chuyển mục đích từ đất trồng lúa nước sang đất phi nông nghiệp):</w:t>
            </w:r>
            <w:r>
              <w:rPr>
                <w:bCs/>
                <w:color w:val="000000" w:themeColor="text1"/>
              </w:rPr>
              <w:t xml:space="preserve"> </w:t>
            </w:r>
            <w:r w:rsidRPr="004F4F42">
              <w:rPr>
                <w:b/>
                <w:bCs/>
                <w:color w:val="000000" w:themeColor="text1"/>
              </w:rPr>
              <w:t>20 ngày.</w:t>
            </w:r>
          </w:p>
          <w:p w14:paraId="638555F2" w14:textId="77777777" w:rsidR="004F4F42" w:rsidRDefault="004F4F42" w:rsidP="00A14A14">
            <w:pPr>
              <w:spacing w:before="60" w:after="60"/>
              <w:jc w:val="both"/>
              <w:rPr>
                <w:b/>
                <w:bCs/>
                <w:color w:val="000000" w:themeColor="text1"/>
              </w:rPr>
            </w:pPr>
            <w:r w:rsidRPr="00F8437E">
              <w:rPr>
                <w:b/>
                <w:bCs/>
                <w:i/>
                <w:iCs/>
                <w:color w:val="000000" w:themeColor="text1"/>
              </w:rPr>
              <w:t xml:space="preserve">d) </w:t>
            </w:r>
            <w:r w:rsidRPr="00F8437E">
              <w:rPr>
                <w:b/>
                <w:bCs/>
                <w:color w:val="000000" w:themeColor="text1"/>
              </w:rPr>
              <w:t xml:space="preserve">Trường hợp không đo đạc xác định vị trí xin </w:t>
            </w:r>
            <w:r w:rsidRPr="00F8437E">
              <w:rPr>
                <w:b/>
                <w:bCs/>
                <w:color w:val="000000" w:themeColor="text1"/>
              </w:rPr>
              <w:lastRenderedPageBreak/>
              <w:t>chuyển mục đích từ đất trồng lúa nước sang đất phi nông nghiệp</w:t>
            </w:r>
            <w:r w:rsidRPr="004F4F42">
              <w:rPr>
                <w:bCs/>
                <w:color w:val="000000" w:themeColor="text1"/>
              </w:rPr>
              <w:t>:</w:t>
            </w:r>
            <w:r>
              <w:rPr>
                <w:b/>
                <w:bCs/>
                <w:color w:val="000000" w:themeColor="text1"/>
              </w:rPr>
              <w:t xml:space="preserve"> 20 ngày.</w:t>
            </w:r>
          </w:p>
          <w:p w14:paraId="1F99FC92" w14:textId="77777777" w:rsidR="004F4F42" w:rsidRDefault="004F4F42" w:rsidP="00A14A14">
            <w:pPr>
              <w:spacing w:before="60" w:after="60"/>
              <w:jc w:val="both"/>
              <w:rPr>
                <w:b/>
                <w:bCs/>
                <w:color w:val="000000" w:themeColor="text1"/>
              </w:rPr>
            </w:pPr>
            <w:r w:rsidRPr="004F4F42">
              <w:rPr>
                <w:b/>
                <w:bCs/>
                <w:color w:val="000000" w:themeColor="text1"/>
              </w:rPr>
              <w:t>2. Trường hợp chỉnh Trang 3, 4 GCN (không tách thửa)</w:t>
            </w:r>
          </w:p>
          <w:p w14:paraId="289211F5" w14:textId="77777777" w:rsidR="004F4F42" w:rsidRDefault="004F4F42" w:rsidP="00A14A14">
            <w:pPr>
              <w:spacing w:before="60" w:after="60"/>
              <w:jc w:val="both"/>
              <w:rPr>
                <w:bCs/>
                <w:i/>
                <w:iCs/>
                <w:color w:val="000000" w:themeColor="text1"/>
              </w:rPr>
            </w:pPr>
            <w:r w:rsidRPr="004F4F42">
              <w:rPr>
                <w:b/>
                <w:bCs/>
                <w:i/>
                <w:iCs/>
                <w:color w:val="000000" w:themeColor="text1"/>
              </w:rPr>
              <w:t>a) Trường hợp có đo đạc xác định vị trí xin chuyển mục đích</w:t>
            </w:r>
            <w:r w:rsidRPr="004F4F42">
              <w:rPr>
                <w:bCs/>
                <w:i/>
                <w:iCs/>
                <w:color w:val="000000" w:themeColor="text1"/>
              </w:rPr>
              <w:t xml:space="preserve"> (Đối với trường hợp thửa đất ở có vườn, ao)</w:t>
            </w:r>
            <w:r>
              <w:rPr>
                <w:bCs/>
                <w:i/>
                <w:iCs/>
                <w:color w:val="000000" w:themeColor="text1"/>
              </w:rPr>
              <w:t>: 22 ngày.</w:t>
            </w:r>
          </w:p>
          <w:p w14:paraId="7AE9D5F6" w14:textId="77777777" w:rsidR="004F4F42" w:rsidRDefault="004F4F42" w:rsidP="00A14A14">
            <w:pPr>
              <w:spacing w:before="60" w:after="60"/>
              <w:jc w:val="both"/>
              <w:rPr>
                <w:bCs/>
                <w:i/>
                <w:iCs/>
                <w:color w:val="000000" w:themeColor="text1"/>
              </w:rPr>
            </w:pPr>
            <w:r w:rsidRPr="004F4F42">
              <w:rPr>
                <w:b/>
                <w:bCs/>
                <w:i/>
                <w:iCs/>
                <w:color w:val="000000" w:themeColor="text1"/>
              </w:rPr>
              <w:t>b)</w:t>
            </w:r>
            <w:r w:rsidRPr="004F4F42">
              <w:rPr>
                <w:bCs/>
                <w:i/>
                <w:iCs/>
                <w:color w:val="000000" w:themeColor="text1"/>
              </w:rPr>
              <w:t xml:space="preserve"> </w:t>
            </w:r>
            <w:r w:rsidRPr="004F4F42">
              <w:rPr>
                <w:b/>
                <w:bCs/>
                <w:color w:val="000000" w:themeColor="text1"/>
              </w:rPr>
              <w:t>Trường hợp không đo đạc xác định vị trí xin chuyển mục</w:t>
            </w:r>
            <w:r w:rsidRPr="004F4F42">
              <w:rPr>
                <w:b/>
                <w:bCs/>
                <w:i/>
                <w:iCs/>
                <w:color w:val="000000" w:themeColor="text1"/>
              </w:rPr>
              <w:t xml:space="preserve"> đích</w:t>
            </w:r>
            <w:r w:rsidRPr="004F4F42">
              <w:rPr>
                <w:bCs/>
                <w:i/>
                <w:iCs/>
                <w:color w:val="000000" w:themeColor="text1"/>
              </w:rPr>
              <w:t xml:space="preserve"> (trừ trường hợp xin chuyển mục đích từ đất trồng lúa nước sang đất phi nông nghiệp)</w:t>
            </w:r>
            <w:r>
              <w:rPr>
                <w:bCs/>
                <w:i/>
                <w:iCs/>
                <w:color w:val="000000" w:themeColor="text1"/>
              </w:rPr>
              <w:t>: 15 ngày.</w:t>
            </w:r>
          </w:p>
          <w:p w14:paraId="5100431E" w14:textId="77777777" w:rsidR="004F4F42" w:rsidRDefault="004F4F42" w:rsidP="00A14A14">
            <w:pPr>
              <w:spacing w:before="60" w:after="60"/>
              <w:jc w:val="both"/>
              <w:rPr>
                <w:b/>
                <w:bCs/>
                <w:i/>
                <w:iCs/>
                <w:color w:val="000000" w:themeColor="text1"/>
              </w:rPr>
            </w:pPr>
            <w:r w:rsidRPr="004F4F42">
              <w:rPr>
                <w:b/>
                <w:bCs/>
                <w:i/>
                <w:iCs/>
                <w:color w:val="000000" w:themeColor="text1"/>
              </w:rPr>
              <w:lastRenderedPageBreak/>
              <w:t>c) Trường hợp không đo đạc xác định vị trí xin chuyển mục đích từ đất trồng lúa nước sang đất phi nông nghiệp</w:t>
            </w:r>
            <w:r>
              <w:rPr>
                <w:b/>
                <w:bCs/>
                <w:i/>
                <w:iCs/>
                <w:color w:val="000000" w:themeColor="text1"/>
              </w:rPr>
              <w:t>: 15 ngày.</w:t>
            </w:r>
          </w:p>
          <w:p w14:paraId="59425DD0" w14:textId="77777777" w:rsidR="004F4F42" w:rsidRDefault="004F4F42" w:rsidP="00A14A14">
            <w:pPr>
              <w:spacing w:before="60" w:after="60"/>
              <w:jc w:val="both"/>
              <w:rPr>
                <w:b/>
                <w:bCs/>
                <w:iCs/>
                <w:color w:val="000000" w:themeColor="text1"/>
              </w:rPr>
            </w:pPr>
            <w:r w:rsidRPr="004F4F42">
              <w:rPr>
                <w:b/>
                <w:bCs/>
                <w:iCs/>
                <w:color w:val="000000" w:themeColor="text1"/>
              </w:rPr>
              <w:t>3. Trường hợp tách thửa, chuyển mục đích một phần thửa đất</w:t>
            </w:r>
          </w:p>
          <w:p w14:paraId="11B43A2D" w14:textId="77777777" w:rsidR="004F4F42" w:rsidRDefault="004F4F42" w:rsidP="00A14A14">
            <w:pPr>
              <w:spacing w:before="60" w:after="60"/>
              <w:jc w:val="both"/>
              <w:rPr>
                <w:bCs/>
                <w:i/>
                <w:iCs/>
                <w:color w:val="000000" w:themeColor="text1"/>
              </w:rPr>
            </w:pPr>
            <w:r w:rsidRPr="004F4F42">
              <w:rPr>
                <w:bCs/>
                <w:i/>
                <w:iCs/>
                <w:color w:val="000000" w:themeColor="text1"/>
              </w:rPr>
              <w:t xml:space="preserve">a) </w:t>
            </w:r>
            <w:r w:rsidRPr="004F4F42">
              <w:rPr>
                <w:b/>
                <w:bCs/>
                <w:color w:val="000000" w:themeColor="text1"/>
              </w:rPr>
              <w:t xml:space="preserve">Trường hợp đo đạc tách thửa, chuyển mục đích một phần thửa </w:t>
            </w:r>
            <w:r w:rsidRPr="004F4F42">
              <w:rPr>
                <w:bCs/>
                <w:i/>
                <w:iCs/>
                <w:color w:val="000000" w:themeColor="text1"/>
              </w:rPr>
              <w:t>(trừ trường hợp xin chuyển mục đích từ đất trồng lúa nước sang đất phi nông nghiệp)</w:t>
            </w:r>
            <w:r>
              <w:rPr>
                <w:bCs/>
                <w:i/>
                <w:iCs/>
                <w:color w:val="000000" w:themeColor="text1"/>
              </w:rPr>
              <w:t>: 32 ngày.</w:t>
            </w:r>
          </w:p>
          <w:p w14:paraId="51852462" w14:textId="13BFE043" w:rsidR="004F4F42" w:rsidRPr="00A25C0C" w:rsidRDefault="004F4F42" w:rsidP="00A14A14">
            <w:pPr>
              <w:spacing w:before="60" w:after="60"/>
              <w:jc w:val="both"/>
              <w:rPr>
                <w:bCs/>
                <w:color w:val="000000" w:themeColor="text1"/>
              </w:rPr>
            </w:pPr>
            <w:r w:rsidRPr="004F4F42">
              <w:rPr>
                <w:bCs/>
                <w:i/>
                <w:iCs/>
                <w:color w:val="000000" w:themeColor="text1"/>
              </w:rPr>
              <w:t xml:space="preserve">b) </w:t>
            </w:r>
            <w:r w:rsidRPr="004F4F42">
              <w:rPr>
                <w:b/>
                <w:bCs/>
                <w:color w:val="000000" w:themeColor="text1"/>
              </w:rPr>
              <w:t xml:space="preserve">Trường hợp đo đạc tách thửa, chuyển mục đích một phần thửa </w:t>
            </w:r>
            <w:r w:rsidRPr="004F4F42">
              <w:rPr>
                <w:bCs/>
                <w:i/>
                <w:color w:val="000000" w:themeColor="text1"/>
              </w:rPr>
              <w:t xml:space="preserve">(từ đất </w:t>
            </w:r>
            <w:r w:rsidRPr="004F4F42">
              <w:rPr>
                <w:bCs/>
                <w:i/>
                <w:color w:val="000000" w:themeColor="text1"/>
              </w:rPr>
              <w:lastRenderedPageBreak/>
              <w:t>trồng lúa nước sang đất phi nông nghiệp)</w:t>
            </w:r>
            <w:r>
              <w:rPr>
                <w:bCs/>
                <w:i/>
                <w:color w:val="000000" w:themeColor="text1"/>
              </w:rPr>
              <w:t>: 32 ngày.</w:t>
            </w:r>
          </w:p>
        </w:tc>
        <w:tc>
          <w:tcPr>
            <w:tcW w:w="897" w:type="dxa"/>
            <w:vAlign w:val="center"/>
          </w:tcPr>
          <w:p w14:paraId="166C8F9A" w14:textId="77777777" w:rsidR="00A14A14" w:rsidRPr="00AA59B4" w:rsidRDefault="00A14A14" w:rsidP="00A14A14">
            <w:pPr>
              <w:jc w:val="both"/>
            </w:pPr>
            <w:r w:rsidRPr="00AA59B4">
              <w:lastRenderedPageBreak/>
              <w:t>Bộ phận Tiếp nhận và Trả kết quả tại UBN</w:t>
            </w:r>
            <w:r>
              <w:t xml:space="preserve">D cấp huyện </w:t>
            </w:r>
            <w:r>
              <w:lastRenderedPageBreak/>
              <w:t>ho</w:t>
            </w:r>
            <w:r w:rsidRPr="00AA59B4">
              <w:t>ặc Bộ phận Tiếp nhận và Trả kết quả thuộc UBND cấp xã</w:t>
            </w:r>
            <w:r w:rsidRPr="007D6D28">
              <w:t xml:space="preserve"> </w:t>
            </w:r>
            <w:r w:rsidRPr="00AC4024">
              <w:t>hoặc Cổng dịch vụ công</w:t>
            </w:r>
            <w:r>
              <w:t xml:space="preserve"> Tỉnh, Cổng dịch vụ công</w:t>
            </w:r>
            <w:r w:rsidRPr="00AC4024">
              <w:t xml:space="preserve"> Quốc gia</w:t>
            </w:r>
          </w:p>
          <w:p w14:paraId="7BD1B7AA" w14:textId="77777777" w:rsidR="00A14A14" w:rsidRPr="00A25C0C" w:rsidRDefault="00A14A14" w:rsidP="00A14A14">
            <w:pPr>
              <w:spacing w:before="60" w:after="60"/>
              <w:jc w:val="center"/>
              <w:rPr>
                <w:color w:val="000000" w:themeColor="text1"/>
              </w:rPr>
            </w:pPr>
          </w:p>
        </w:tc>
        <w:tc>
          <w:tcPr>
            <w:tcW w:w="1824" w:type="dxa"/>
            <w:vAlign w:val="center"/>
          </w:tcPr>
          <w:p w14:paraId="5DCDCF53" w14:textId="77777777" w:rsidR="00A14A14" w:rsidRPr="005F7B13" w:rsidRDefault="00A14A14" w:rsidP="00A14A14">
            <w:pPr>
              <w:spacing w:before="120"/>
              <w:jc w:val="both"/>
              <w:rPr>
                <w:b/>
                <w:bCs/>
                <w:lang w:val="vi-VN"/>
              </w:rPr>
            </w:pPr>
            <w:r w:rsidRPr="005F7B13">
              <w:rPr>
                <w:lang w:val="vi-VN"/>
              </w:rPr>
              <w:lastRenderedPageBreak/>
              <w:t xml:space="preserve">- Lệ phí trích lục: </w:t>
            </w:r>
            <w:r w:rsidRPr="005F7B13">
              <w:rPr>
                <w:b/>
                <w:bCs/>
                <w:lang w:val="vi-VN"/>
              </w:rPr>
              <w:t>15.000 đồng/lần (nếu có)</w:t>
            </w:r>
          </w:p>
          <w:p w14:paraId="3B978ED3" w14:textId="77777777" w:rsidR="00A14A14" w:rsidRPr="005F7B13" w:rsidRDefault="00A14A14" w:rsidP="00A14A14">
            <w:pPr>
              <w:shd w:val="clear" w:color="auto" w:fill="FFFFFF"/>
              <w:spacing w:before="120"/>
              <w:jc w:val="both"/>
              <w:rPr>
                <w:lang w:val="vi-VN"/>
              </w:rPr>
            </w:pPr>
            <w:r w:rsidRPr="005F7B13">
              <w:rPr>
                <w:lang w:val="vi-VN"/>
              </w:rPr>
              <w:t xml:space="preserve">- </w:t>
            </w:r>
            <w:r w:rsidRPr="005F7B13">
              <w:rPr>
                <w:bCs/>
                <w:lang w:val="vi-VN"/>
              </w:rPr>
              <w:t>Trường hợp Cấp lại (không có tài sản gắn liền với đất)</w:t>
            </w:r>
            <w:r w:rsidRPr="005F7B13">
              <w:rPr>
                <w:bCs/>
              </w:rPr>
              <w:t xml:space="preserve"> hoặc xác nhận </w:t>
            </w:r>
            <w:r w:rsidRPr="005F7B13">
              <w:rPr>
                <w:bCs/>
              </w:rPr>
              <w:lastRenderedPageBreak/>
              <w:t>bổ sung vào GCN</w:t>
            </w:r>
            <w:r w:rsidRPr="005F7B13">
              <w:rPr>
                <w:bCs/>
                <w:lang w:val="vi-VN"/>
              </w:rPr>
              <w:t xml:space="preserve"> thu lệ phí: 20.000 đồng/lần.</w:t>
            </w:r>
          </w:p>
          <w:p w14:paraId="404F0F2B" w14:textId="77777777" w:rsidR="00A14A14" w:rsidRPr="005F7B13" w:rsidRDefault="00A14A14" w:rsidP="00A14A14">
            <w:pPr>
              <w:shd w:val="clear" w:color="auto" w:fill="FFFFFF"/>
              <w:spacing w:before="120"/>
              <w:jc w:val="both"/>
              <w:rPr>
                <w:b/>
                <w:bCs/>
                <w:lang w:val="vi-VN"/>
              </w:rPr>
            </w:pPr>
            <w:r w:rsidRPr="005F7B13">
              <w:rPr>
                <w:lang w:val="vi-VN"/>
              </w:rPr>
              <w:t xml:space="preserve">- Lệ phí chứng nhận biến động về đất đai: </w:t>
            </w:r>
            <w:r w:rsidRPr="005F7B13">
              <w:rPr>
                <w:b/>
                <w:bCs/>
                <w:lang w:val="vi-VN"/>
              </w:rPr>
              <w:t>20.000 đồng/ngày</w:t>
            </w:r>
          </w:p>
          <w:p w14:paraId="3405A848" w14:textId="77777777" w:rsidR="00A14A14" w:rsidRPr="005F7B13" w:rsidRDefault="00A14A14" w:rsidP="00A14A14">
            <w:pPr>
              <w:shd w:val="clear" w:color="auto" w:fill="FFFFFF"/>
              <w:spacing w:before="120"/>
              <w:jc w:val="both"/>
              <w:rPr>
                <w:bCs/>
                <w:lang w:val="vi-VN"/>
              </w:rPr>
            </w:pPr>
            <w:r w:rsidRPr="005F7B13">
              <w:rPr>
                <w:bCs/>
                <w:lang w:val="vi-VN"/>
              </w:rPr>
              <w:t xml:space="preserve">* </w:t>
            </w:r>
            <w:r w:rsidRPr="005F7B13">
              <w:rPr>
                <w:bCs/>
                <w:i/>
                <w:iCs/>
                <w:lang w:val="vi-VN"/>
              </w:rPr>
              <w:t>Mức thu áp dụng đối với hộ gia đình,  cá nhân tại khu vực khác bằng 50% mức thu áp dụng đối với hộ gia đình,  cá nhân tại các phường nội ô thuộc thành phố, thị xã trực thuộc tỉnh</w:t>
            </w:r>
          </w:p>
          <w:p w14:paraId="5815ACD1" w14:textId="77777777" w:rsidR="00A14A14" w:rsidRPr="005F7B13" w:rsidRDefault="00A14A14" w:rsidP="00A14A14">
            <w:pPr>
              <w:spacing w:before="120"/>
              <w:jc w:val="both"/>
              <w:rPr>
                <w:b/>
                <w:bCs/>
                <w:lang w:val="vi-VN"/>
              </w:rPr>
            </w:pPr>
            <w:r w:rsidRPr="005F7B13">
              <w:rPr>
                <w:b/>
                <w:bCs/>
                <w:lang w:val="vi-VN"/>
              </w:rPr>
              <w:t xml:space="preserve">- Miễn thu lệ phí cấp giấy chứng nhận quyền sử dụng đất: </w:t>
            </w:r>
          </w:p>
          <w:p w14:paraId="5293C5E3" w14:textId="77777777" w:rsidR="00A14A14" w:rsidRPr="005F7B13" w:rsidRDefault="00A14A14" w:rsidP="00A14A14">
            <w:pPr>
              <w:spacing w:before="120"/>
              <w:jc w:val="both"/>
              <w:rPr>
                <w:bCs/>
                <w:lang w:val="vi-VN"/>
              </w:rPr>
            </w:pPr>
            <w:r w:rsidRPr="005F7B13">
              <w:rPr>
                <w:bCs/>
                <w:lang w:val="vi-VN"/>
              </w:rPr>
              <w:t xml:space="preserve">+ Cho tổ chức, cá nhân có dự án đầu tư nghiên cứu, nhân giống, nuôi trồng, khai thác </w:t>
            </w:r>
            <w:r w:rsidRPr="005F7B13">
              <w:rPr>
                <w:bCs/>
                <w:lang w:val="vi-VN"/>
              </w:rPr>
              <w:lastRenderedPageBreak/>
              <w:t>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nhân, được chuyển nhượng hiện hành).</w:t>
            </w:r>
          </w:p>
          <w:p w14:paraId="0A1B67E4" w14:textId="77777777" w:rsidR="00A14A14" w:rsidRDefault="00A14A14" w:rsidP="00A14A14">
            <w:pPr>
              <w:shd w:val="clear" w:color="auto" w:fill="FFFFFF"/>
              <w:spacing w:before="120"/>
              <w:jc w:val="both"/>
              <w:rPr>
                <w:bCs/>
                <w:lang w:val="vi-VN"/>
              </w:rPr>
            </w:pPr>
            <w:r w:rsidRPr="005F7B13">
              <w:rPr>
                <w:bCs/>
                <w:lang w:val="vi-VN"/>
              </w:rPr>
              <w:t>+ Người có công với cách mạng, Các hộ nghèo và cận nghèo theo chuẩn nghèo; Người cao tuổi, người khuyết tật, hộ có người khuyết tật nặng trên địa bàn Tỉnh.</w:t>
            </w:r>
          </w:p>
          <w:p w14:paraId="586D41CF" w14:textId="77777777" w:rsidR="00A14A14" w:rsidRPr="004A797D" w:rsidRDefault="00A14A14" w:rsidP="00A14A14">
            <w:pPr>
              <w:shd w:val="clear" w:color="auto" w:fill="FFFFFF"/>
              <w:spacing w:before="120"/>
              <w:jc w:val="both"/>
              <w:rPr>
                <w:b/>
                <w:lang w:val="vi-VN"/>
              </w:rPr>
            </w:pPr>
            <w:r w:rsidRPr="004A797D">
              <w:rPr>
                <w:b/>
                <w:lang w:val="vi-VN"/>
              </w:rPr>
              <w:t xml:space="preserve">*Mức thu áp dụng cho các </w:t>
            </w:r>
            <w:r w:rsidRPr="004A797D">
              <w:rPr>
                <w:b/>
                <w:lang w:val="vi-VN"/>
              </w:rPr>
              <w:lastRenderedPageBreak/>
              <w:t>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p w14:paraId="728293F0" w14:textId="77777777" w:rsidR="00A14A14" w:rsidRPr="005F7B13" w:rsidRDefault="00A14A14" w:rsidP="00A14A14">
            <w:pPr>
              <w:shd w:val="clear" w:color="auto" w:fill="FFFFFF"/>
              <w:spacing w:before="120"/>
              <w:jc w:val="both"/>
              <w:rPr>
                <w:lang w:val="vi-VN"/>
              </w:rPr>
            </w:pPr>
            <w:r w:rsidRPr="005F7B13">
              <w:rPr>
                <w:b/>
                <w:lang w:val="vi-VN"/>
              </w:rPr>
              <w:t xml:space="preserve">- Đơn giá trích đo địa chính: </w:t>
            </w:r>
            <w:r w:rsidRPr="005F7B13">
              <w:rPr>
                <w:bCs/>
              </w:rPr>
              <w:t>Thu theo định mức Thông tư số 14/2017/TT-BTNMT ngày 20/7/2017 của Bộ Tài nguyên và Môi trường;</w:t>
            </w:r>
          </w:p>
          <w:p w14:paraId="377FDC76" w14:textId="1672540D" w:rsidR="00A14A14" w:rsidRPr="00A25C0C" w:rsidRDefault="00A14A14" w:rsidP="00A14A14">
            <w:pPr>
              <w:spacing w:before="60" w:after="60"/>
              <w:jc w:val="center"/>
              <w:rPr>
                <w:bCs/>
                <w:color w:val="000000" w:themeColor="text1"/>
                <w:lang w:val="vi-VN"/>
              </w:rPr>
            </w:pPr>
            <w:r w:rsidRPr="005F7B13">
              <w:rPr>
                <w:b/>
                <w:bCs/>
                <w:lang w:val="vi-VN"/>
              </w:rPr>
              <w:t xml:space="preserve">+ Những nơi chưa có bản đồ </w:t>
            </w:r>
            <w:r w:rsidRPr="005F7B13">
              <w:rPr>
                <w:b/>
                <w:bCs/>
                <w:lang w:val="vi-VN"/>
              </w:rPr>
              <w:lastRenderedPageBreak/>
              <w:t>địa chính có tọa độ (bản đồ 299)</w:t>
            </w:r>
            <w:r w:rsidRPr="005F7B13">
              <w:rPr>
                <w:lang w:val="vi-VN"/>
              </w:rPr>
              <w:t>: Thu theo Quyết định số 71/2016/QĐ-UBND ngày 21 tháng 12 năm 2016 của UBND tỉnh về việc quy định giá dịch vụ đo đạc, lập bản đồ địa chính, trích đo địa chính ở những nơi chưa có bản đồ địa chính có tọa độ trên địa bàn tỉnh Đồng Tháp.</w:t>
            </w:r>
          </w:p>
        </w:tc>
        <w:tc>
          <w:tcPr>
            <w:tcW w:w="4606" w:type="dxa"/>
            <w:vAlign w:val="center"/>
          </w:tcPr>
          <w:p w14:paraId="3B0F45EC" w14:textId="77777777" w:rsidR="00A14A14" w:rsidRPr="004A797D" w:rsidRDefault="00A14A14" w:rsidP="00A14A14">
            <w:pPr>
              <w:spacing w:before="60" w:after="60"/>
              <w:jc w:val="both"/>
              <w:rPr>
                <w:lang w:val="fi-FI"/>
              </w:rPr>
            </w:pPr>
            <w:r w:rsidRPr="004A797D">
              <w:rPr>
                <w:lang w:val="fi-FI"/>
              </w:rPr>
              <w:lastRenderedPageBreak/>
              <w:t>- Luật số 45/2013/QH13 ngày 29 tháng 11 năm 2013;</w:t>
            </w:r>
          </w:p>
          <w:p w14:paraId="53FA4859" w14:textId="77777777" w:rsidR="00A14A14" w:rsidRPr="004A797D" w:rsidRDefault="00A14A14" w:rsidP="00A14A14">
            <w:pPr>
              <w:spacing w:before="60" w:after="60"/>
              <w:jc w:val="both"/>
              <w:rPr>
                <w:lang w:val="fi-FI"/>
              </w:rPr>
            </w:pPr>
            <w:r w:rsidRPr="004A797D">
              <w:rPr>
                <w:lang w:val="fi-FI"/>
              </w:rPr>
              <w:t>- Điều 68 và Điều 69 của Nghị định số 43/2014/NĐ-CP ngày 15 tháng 5 năm 2014 của Chính phủ quy định chi tiết một số điều của Luật Đất đai.</w:t>
            </w:r>
          </w:p>
          <w:p w14:paraId="43B66176" w14:textId="77777777" w:rsidR="00A14A14" w:rsidRPr="004A797D" w:rsidRDefault="00A14A14" w:rsidP="00A14A14">
            <w:pPr>
              <w:spacing w:before="60" w:after="60"/>
              <w:jc w:val="both"/>
              <w:rPr>
                <w:lang w:val="fi-FI"/>
              </w:rPr>
            </w:pPr>
            <w:r w:rsidRPr="004A797D">
              <w:rPr>
                <w:lang w:val="fi-FI"/>
              </w:rPr>
              <w:t xml:space="preserve">- Nghị định số 62/2019/NĐ-CP ngày 11/7/2019 của Chính Phủ sửa đổi, bổ sung một số điều Nghị định số 35/2015/NĐ-CP ngày 13 tháng 4 năm 2015 của chính phủ về </w:t>
            </w:r>
            <w:r w:rsidRPr="004A797D">
              <w:rPr>
                <w:lang w:val="fi-FI"/>
              </w:rPr>
              <w:lastRenderedPageBreak/>
              <w:t>quản lý, sử dụng đất trồng lúa.</w:t>
            </w:r>
          </w:p>
          <w:p w14:paraId="46C5D19F" w14:textId="77777777" w:rsidR="00A14A14" w:rsidRPr="004A797D" w:rsidRDefault="00A14A14" w:rsidP="00A14A14">
            <w:pPr>
              <w:spacing w:before="60" w:after="60"/>
              <w:jc w:val="both"/>
              <w:rPr>
                <w:lang w:val="fi-FI"/>
              </w:rPr>
            </w:pPr>
            <w:r w:rsidRPr="004A797D">
              <w:rPr>
                <w:lang w:val="fi-FI"/>
              </w:rPr>
              <w:t>- Khoản 40, Điều 2 của Nghị định số 01/2017/NĐ-CP ngày 06 tháng 01 năm 2017 sửa đổi, bổ sung một số nghị định quy định chi tiết thi hành Luật đất đai.</w:t>
            </w:r>
          </w:p>
          <w:p w14:paraId="2E078DDD" w14:textId="77777777" w:rsidR="00A14A14" w:rsidRPr="004A797D" w:rsidRDefault="00A14A14" w:rsidP="00A14A14">
            <w:pPr>
              <w:spacing w:before="60" w:after="60"/>
              <w:jc w:val="both"/>
              <w:rPr>
                <w:lang w:val="fi-FI"/>
              </w:rPr>
            </w:pPr>
            <w:r w:rsidRPr="004A797D">
              <w:rPr>
                <w:lang w:val="fi-FI"/>
              </w:rPr>
              <w:t>- Khoản 23, điều 1, Nghị định 148/2020/NĐ-CP ngày 18 tháng 12 năm 2020 Sửa đổi, bổ sung một số nghị định quy định chi tiết thi hành Luật Đất đai</w:t>
            </w:r>
          </w:p>
          <w:p w14:paraId="72DA2D9A" w14:textId="77777777" w:rsidR="00A14A14" w:rsidRPr="004A797D" w:rsidRDefault="00A14A14" w:rsidP="00A14A14">
            <w:pPr>
              <w:spacing w:before="60" w:after="60"/>
              <w:jc w:val="both"/>
              <w:rPr>
                <w:lang w:val="fi-FI"/>
              </w:rPr>
            </w:pPr>
            <w:r w:rsidRPr="004A797D">
              <w:rPr>
                <w:lang w:val="fi-FI"/>
              </w:rPr>
              <w:t>- Nghị định số 10/2023/NĐ-CP ngày 03 tháng 4 năm 2023 của Chính phủ về Sửa đổi, bổ sung một số điều của nghị định hướng dẫn thi hành Luật Đất đai.</w:t>
            </w:r>
          </w:p>
          <w:p w14:paraId="37145060" w14:textId="77777777" w:rsidR="00A14A14" w:rsidRPr="004A797D" w:rsidRDefault="00A14A14" w:rsidP="00A14A14">
            <w:pPr>
              <w:spacing w:before="60" w:after="60"/>
              <w:jc w:val="both"/>
              <w:rPr>
                <w:lang w:val="fi-FI"/>
              </w:rPr>
            </w:pPr>
            <w:r w:rsidRPr="004A797D">
              <w:rPr>
                <w:lang w:val="fi-FI"/>
              </w:rPr>
              <w:t>- Điều 6 và Điều 7 của Thông tư số 30/2014/TT-BTNMT ngày 02 tháng 6 năm 2014 của Bộ Tài nguyên và Môi trường quy định về hồ sơ giao đất, cho thuê đất, chuyển mục đích sử dụng đất, thu hồi đất.</w:t>
            </w:r>
          </w:p>
          <w:p w14:paraId="215C4E37" w14:textId="77777777" w:rsidR="00A14A14" w:rsidRPr="004A797D" w:rsidRDefault="00A14A14" w:rsidP="00A14A14">
            <w:pPr>
              <w:spacing w:before="60" w:after="60"/>
              <w:jc w:val="both"/>
              <w:rPr>
                <w:lang w:val="fi-FI"/>
              </w:rPr>
            </w:pPr>
            <w:r w:rsidRPr="004A797D">
              <w:rPr>
                <w:lang w:val="fi-FI"/>
              </w:rPr>
              <w:t>- Thông tư 02/2023/TT-BTNMT ngày 15 tháng 5 năm 2023 của Bộ Tài nguyên và Môi trường sửa đổi, bổ sung một số điều của Thông tư số 23/2014/TT-BTNMT ngày 19 tháng 5 năm 2014 của Bộ trưởng Bộ Tài nguyên và Môi trường quy định về Giấy chứng nhận quyến sử dụng đất, quyến sở hữu nhà ở và tài sản khác gắn liền với đất và sửa đổi, bổ sung một số điểu Thông tư số 24/2014/TT-BTNMT ngày 19 tháng 5 năm 2014 của Bộ trưởng Bộ Tài nguyên và Môi trường quy định về hồ sơ địa chính;</w:t>
            </w:r>
          </w:p>
          <w:p w14:paraId="6D315790" w14:textId="77777777" w:rsidR="00A14A14" w:rsidRPr="004A797D" w:rsidRDefault="00A14A14" w:rsidP="00A14A14">
            <w:pPr>
              <w:spacing w:before="60" w:after="60"/>
              <w:jc w:val="both"/>
              <w:rPr>
                <w:lang w:val="fi-FI"/>
              </w:rPr>
            </w:pPr>
            <w:r w:rsidRPr="004A797D">
              <w:rPr>
                <w:lang w:val="fi-FI"/>
              </w:rPr>
              <w:t xml:space="preserve">- Thông tư số 85/2019/TT-BTC ngày 29 tháng 11 năm 2019 của Bộ trưởng Bộ Tài chính hướng dẫn về phí và lệ phí thuộc thẩm </w:t>
            </w:r>
            <w:r w:rsidRPr="004A797D">
              <w:rPr>
                <w:lang w:val="fi-FI"/>
              </w:rPr>
              <w:lastRenderedPageBreak/>
              <w:t>quyền quyết định của Hội đồng nhân dân tỉnh, thành phố trực thuộc Trung ương;</w:t>
            </w:r>
          </w:p>
          <w:p w14:paraId="18F92960" w14:textId="77777777" w:rsidR="00A14A14" w:rsidRPr="004A797D" w:rsidRDefault="00A14A14" w:rsidP="00A14A14">
            <w:pPr>
              <w:spacing w:before="60" w:after="60"/>
              <w:jc w:val="both"/>
              <w:rPr>
                <w:lang w:val="fi-FI"/>
              </w:rPr>
            </w:pPr>
            <w:r w:rsidRPr="004A797D">
              <w:rPr>
                <w:lang w:val="fi-FI"/>
              </w:rPr>
              <w:t>- Nghị quyết số 53/2021/NQ-HĐND ngày 17 tháng 8 năm 2021 của Hội đồng nhân dân tỉnh Đồng Tháp quy định mức thu, chế độ thu, nộp, quản lý, sử dụng lệ phí cấp giấy chứng nhận quyền sử dụng đất, quyền sở hữu nhà, tài sản gắn liền với đất trên địa bàn tỉnh Đồng Tháp.</w:t>
            </w:r>
          </w:p>
          <w:p w14:paraId="29B4F74E" w14:textId="77777777" w:rsidR="00A14A14" w:rsidRPr="004A797D" w:rsidRDefault="00A14A14" w:rsidP="00A14A14">
            <w:pPr>
              <w:spacing w:before="60" w:after="60"/>
              <w:jc w:val="both"/>
              <w:rPr>
                <w:lang w:val="fi-FI"/>
              </w:rPr>
            </w:pPr>
            <w:r w:rsidRPr="004A797D">
              <w:rPr>
                <w:lang w:val="fi-FI"/>
              </w:rPr>
              <w:t>- Nghị quyết số 39/2023/NQ-HĐND ngày 18/7/2023 Hội đồng nhân dân tỉnh Đồng Tháp quy định mức thu phí, lệ phí đối với hoạt động cung cấp dịch vụ công bằng hình thức trực tuyến trên địa bàn tỉnh Đồng Tháp.</w:t>
            </w:r>
          </w:p>
          <w:p w14:paraId="3F395D54" w14:textId="1E80445A" w:rsidR="00A14A14" w:rsidRPr="00A25C0C" w:rsidRDefault="00A14A14" w:rsidP="00A14A14">
            <w:pPr>
              <w:spacing w:before="60" w:after="60"/>
              <w:jc w:val="both"/>
              <w:rPr>
                <w:color w:val="000000" w:themeColor="text1"/>
                <w:lang w:val="vi-VN"/>
              </w:rPr>
            </w:pPr>
            <w:r w:rsidRPr="004A797D">
              <w:rPr>
                <w:lang w:val="fi-FI"/>
              </w:rPr>
              <w:t xml:space="preserve">- Thông tư số 14/2023/TT-BTNMT ngày 16/10/2023 của Bộ Tài nguyên và Môi trường về sửa đổi, bổ sung một số điều của các thông tư liên quan đến việc nộp, xuất trình sổ hộ khẩu và giấy tờ liên quan cư trú khi thực hiện thủ tục hành chính, cung cấp dịch vụ công trong lĩnh vực đất đai; </w:t>
            </w:r>
          </w:p>
        </w:tc>
        <w:tc>
          <w:tcPr>
            <w:tcW w:w="849" w:type="dxa"/>
            <w:vAlign w:val="center"/>
          </w:tcPr>
          <w:p w14:paraId="39CB0271" w14:textId="77777777" w:rsidR="00A14A14" w:rsidRPr="005F7B13" w:rsidRDefault="00A14A14" w:rsidP="00A14A14">
            <w:pPr>
              <w:spacing w:before="60" w:after="60"/>
              <w:rPr>
                <w:bCs/>
                <w:lang w:val="vi-VN"/>
              </w:rPr>
            </w:pPr>
            <w:r w:rsidRPr="005F7B13">
              <w:rPr>
                <w:bCs/>
                <w:lang w:val="vi-VN"/>
              </w:rPr>
              <w:lastRenderedPageBreak/>
              <w:t>-Trực tiếp;</w:t>
            </w:r>
          </w:p>
          <w:p w14:paraId="3C298969" w14:textId="77777777" w:rsidR="00A14A14" w:rsidRPr="005F7B13" w:rsidRDefault="00A14A14" w:rsidP="00A14A14">
            <w:pPr>
              <w:spacing w:before="60" w:after="60"/>
              <w:rPr>
                <w:bCs/>
                <w:lang w:val="vi-VN"/>
              </w:rPr>
            </w:pPr>
            <w:r w:rsidRPr="005F7B13">
              <w:rPr>
                <w:bCs/>
                <w:lang w:val="vi-VN"/>
              </w:rPr>
              <w:t>-Hoặc qua BCCI</w:t>
            </w:r>
          </w:p>
          <w:p w14:paraId="20894B40" w14:textId="77777777" w:rsidR="00A14A14" w:rsidRPr="005F7B13" w:rsidRDefault="00A14A14" w:rsidP="00A14A14">
            <w:pPr>
              <w:spacing w:before="60" w:after="60"/>
              <w:rPr>
                <w:bCs/>
                <w:lang w:val="vi-VN"/>
              </w:rPr>
            </w:pPr>
            <w:r w:rsidRPr="005F7B13">
              <w:rPr>
                <w:bCs/>
                <w:lang w:val="vi-VN"/>
              </w:rPr>
              <w:t>-</w:t>
            </w:r>
          </w:p>
          <w:p w14:paraId="4E18A260" w14:textId="77777777" w:rsidR="00A14A14" w:rsidRPr="00C60D91" w:rsidRDefault="00A14A14" w:rsidP="00A14A14">
            <w:pPr>
              <w:spacing w:before="120" w:after="120"/>
              <w:rPr>
                <w:bCs/>
              </w:rPr>
            </w:pPr>
            <w:r w:rsidRPr="005F7B13">
              <w:rPr>
                <w:lang w:val="vi-VN"/>
              </w:rPr>
              <w:t xml:space="preserve">Hoặc qua DVC </w:t>
            </w:r>
            <w:r w:rsidRPr="005F7B13">
              <w:rPr>
                <w:lang w:val="vi-VN"/>
              </w:rPr>
              <w:lastRenderedPageBreak/>
              <w:t xml:space="preserve">trực tuyến </w:t>
            </w:r>
            <w:r>
              <w:t>một phần</w:t>
            </w:r>
          </w:p>
          <w:p w14:paraId="221A2BB2" w14:textId="77777777" w:rsidR="00A14A14" w:rsidRPr="005F7B13" w:rsidRDefault="00A14A14" w:rsidP="00A14A14">
            <w:pPr>
              <w:spacing w:before="60" w:after="60"/>
              <w:rPr>
                <w:bCs/>
                <w:lang w:val="vi-VN"/>
              </w:rPr>
            </w:pPr>
          </w:p>
          <w:p w14:paraId="16BE3DC7" w14:textId="77777777" w:rsidR="00A14A14" w:rsidRPr="00A25C0C" w:rsidRDefault="00A14A14" w:rsidP="00A14A14">
            <w:pPr>
              <w:spacing w:before="60" w:after="60"/>
              <w:jc w:val="center"/>
              <w:rPr>
                <w:bCs/>
                <w:color w:val="000000" w:themeColor="text1"/>
              </w:rPr>
            </w:pPr>
          </w:p>
        </w:tc>
        <w:tc>
          <w:tcPr>
            <w:tcW w:w="850" w:type="dxa"/>
            <w:vAlign w:val="center"/>
          </w:tcPr>
          <w:p w14:paraId="610B17F0" w14:textId="77777777" w:rsidR="00A14A14" w:rsidRPr="005F7B13" w:rsidRDefault="00A14A14" w:rsidP="00A14A14">
            <w:pPr>
              <w:spacing w:before="60" w:after="60"/>
              <w:rPr>
                <w:bCs/>
                <w:lang w:val="vi-VN"/>
              </w:rPr>
            </w:pPr>
            <w:r w:rsidRPr="005F7B13">
              <w:rPr>
                <w:bCs/>
                <w:lang w:val="vi-VN"/>
              </w:rPr>
              <w:lastRenderedPageBreak/>
              <w:t>-Trực tiếp;</w:t>
            </w:r>
          </w:p>
          <w:p w14:paraId="01A24EF2" w14:textId="77777777" w:rsidR="00A14A14" w:rsidRPr="005F7B13" w:rsidRDefault="00A14A14" w:rsidP="00A14A14">
            <w:pPr>
              <w:spacing w:before="60" w:after="60"/>
              <w:rPr>
                <w:bCs/>
                <w:lang w:val="vi-VN"/>
              </w:rPr>
            </w:pPr>
            <w:r w:rsidRPr="005F7B13">
              <w:rPr>
                <w:bCs/>
                <w:lang w:val="vi-VN"/>
              </w:rPr>
              <w:t>-Hoặc qua BCCI</w:t>
            </w:r>
          </w:p>
          <w:p w14:paraId="1B54C21A" w14:textId="77777777" w:rsidR="00A14A14" w:rsidRPr="00A25C0C" w:rsidRDefault="00A14A14" w:rsidP="00A14A14">
            <w:pPr>
              <w:spacing w:before="60" w:after="60"/>
              <w:jc w:val="center"/>
              <w:rPr>
                <w:bCs/>
                <w:color w:val="000000" w:themeColor="text1"/>
              </w:rPr>
            </w:pPr>
          </w:p>
        </w:tc>
        <w:tc>
          <w:tcPr>
            <w:tcW w:w="837" w:type="dxa"/>
            <w:vAlign w:val="center"/>
          </w:tcPr>
          <w:p w14:paraId="1DA72BE0" w14:textId="5589132D" w:rsidR="00A14A14" w:rsidRPr="00A25C0C" w:rsidRDefault="003C2ABE" w:rsidP="00A14A14">
            <w:pPr>
              <w:jc w:val="center"/>
              <w:rPr>
                <w:color w:val="000000" w:themeColor="text1"/>
              </w:rPr>
            </w:pPr>
            <w:r>
              <w:rPr>
                <w:color w:val="000000" w:themeColor="text1"/>
              </w:rPr>
              <w:t>52</w:t>
            </w:r>
          </w:p>
        </w:tc>
      </w:tr>
      <w:tr w:rsidR="00A14A14" w:rsidRPr="00A25C0C" w14:paraId="23854E17" w14:textId="77777777" w:rsidTr="000F4140">
        <w:trPr>
          <w:trHeight w:val="339"/>
        </w:trPr>
        <w:tc>
          <w:tcPr>
            <w:tcW w:w="562" w:type="dxa"/>
            <w:vAlign w:val="center"/>
          </w:tcPr>
          <w:p w14:paraId="22A661C3" w14:textId="4A2892E2" w:rsidR="00A14A14" w:rsidRPr="00A25C0C" w:rsidRDefault="005B2107" w:rsidP="00A14A14">
            <w:pPr>
              <w:spacing w:before="60" w:after="60"/>
              <w:jc w:val="center"/>
              <w:rPr>
                <w:bCs/>
                <w:color w:val="000000" w:themeColor="text1"/>
              </w:rPr>
            </w:pPr>
            <w:r>
              <w:rPr>
                <w:bCs/>
                <w:color w:val="000000" w:themeColor="text1"/>
              </w:rPr>
              <w:lastRenderedPageBreak/>
              <w:t>06</w:t>
            </w:r>
          </w:p>
        </w:tc>
        <w:tc>
          <w:tcPr>
            <w:tcW w:w="1116" w:type="dxa"/>
            <w:vAlign w:val="center"/>
          </w:tcPr>
          <w:p w14:paraId="617B0F3D" w14:textId="77777777" w:rsidR="00A14A14" w:rsidRDefault="00A14A14" w:rsidP="00A14A14">
            <w:pPr>
              <w:spacing w:before="60" w:after="60"/>
            </w:pPr>
            <w:r w:rsidRPr="005F7B13">
              <w:t>1.004193</w:t>
            </w:r>
          </w:p>
          <w:p w14:paraId="64014DBB" w14:textId="51FEDC02" w:rsidR="00807995" w:rsidRPr="00A25C0C" w:rsidRDefault="00807995" w:rsidP="00A14A14">
            <w:pPr>
              <w:spacing w:before="60" w:after="60"/>
              <w:rPr>
                <w:color w:val="000000" w:themeColor="text1"/>
              </w:rPr>
            </w:pPr>
          </w:p>
        </w:tc>
        <w:tc>
          <w:tcPr>
            <w:tcW w:w="1772" w:type="dxa"/>
            <w:vAlign w:val="center"/>
          </w:tcPr>
          <w:p w14:paraId="70167735" w14:textId="77777777" w:rsidR="00A14A14" w:rsidRPr="005F7B13" w:rsidRDefault="00A14A14" w:rsidP="00A14A14">
            <w:pPr>
              <w:spacing w:before="120" w:after="120"/>
            </w:pPr>
            <w:r w:rsidRPr="005F7B13">
              <w:rPr>
                <w:lang w:val="vi-VN"/>
              </w:rPr>
              <w:t>Thủ tục đính chính Giấy chứng nhận đã cấp</w:t>
            </w:r>
          </w:p>
          <w:p w14:paraId="210FDB3F" w14:textId="77777777" w:rsidR="00A14A14" w:rsidRPr="00A25C0C" w:rsidRDefault="00A14A14" w:rsidP="00A14A14">
            <w:pPr>
              <w:spacing w:before="60" w:after="60"/>
              <w:jc w:val="both"/>
              <w:rPr>
                <w:color w:val="000000" w:themeColor="text1"/>
                <w:lang w:val="vi-VN"/>
              </w:rPr>
            </w:pPr>
          </w:p>
        </w:tc>
        <w:tc>
          <w:tcPr>
            <w:tcW w:w="1713" w:type="dxa"/>
            <w:vAlign w:val="center"/>
          </w:tcPr>
          <w:p w14:paraId="28E81D3F" w14:textId="77777777" w:rsidR="00A14A14" w:rsidRPr="005F7B13" w:rsidRDefault="00A14A14" w:rsidP="00A14A14">
            <w:pPr>
              <w:rPr>
                <w:bCs/>
              </w:rPr>
            </w:pPr>
            <w:r w:rsidRPr="005F7B13">
              <w:rPr>
                <w:bCs/>
              </w:rPr>
              <w:t>06 ngày làm việc kể từ ngày nhận đủ hồ sơ đúng quy định.</w:t>
            </w:r>
          </w:p>
          <w:p w14:paraId="785AD155" w14:textId="77777777" w:rsidR="00A14A14" w:rsidRPr="00A25C0C" w:rsidRDefault="00A14A14" w:rsidP="00A14A14">
            <w:pPr>
              <w:spacing w:before="60" w:after="60"/>
              <w:jc w:val="both"/>
              <w:rPr>
                <w:bCs/>
                <w:color w:val="000000" w:themeColor="text1"/>
              </w:rPr>
            </w:pPr>
          </w:p>
        </w:tc>
        <w:tc>
          <w:tcPr>
            <w:tcW w:w="897" w:type="dxa"/>
            <w:vAlign w:val="center"/>
          </w:tcPr>
          <w:p w14:paraId="6BB6D06D" w14:textId="77777777" w:rsidR="00A14A14" w:rsidRPr="00AA59B4" w:rsidRDefault="00A14A14" w:rsidP="00A14A14">
            <w:pPr>
              <w:jc w:val="both"/>
            </w:pPr>
            <w:r w:rsidRPr="00AA59B4">
              <w:t>Bộ phận Tiếp nhận và Trả kết quả tại UBN</w:t>
            </w:r>
            <w:r>
              <w:t>D cấp huyện ho</w:t>
            </w:r>
            <w:r w:rsidRPr="00AA59B4">
              <w:t xml:space="preserve">ặc Bộ phận Tiếp nhận và Trả </w:t>
            </w:r>
            <w:r w:rsidRPr="00AA59B4">
              <w:lastRenderedPageBreak/>
              <w:t>kết quả thuộc UBND cấp xã</w:t>
            </w:r>
            <w:r w:rsidRPr="007D6D28">
              <w:t xml:space="preserve"> </w:t>
            </w:r>
            <w:r w:rsidRPr="00AC4024">
              <w:t>hoặc Cổng dịch vụ công</w:t>
            </w:r>
            <w:r>
              <w:t xml:space="preserve"> Tỉnh, Cổng dịch vụ công</w:t>
            </w:r>
            <w:r w:rsidRPr="00AC4024">
              <w:t xml:space="preserve"> Quốc gia</w:t>
            </w:r>
          </w:p>
          <w:p w14:paraId="5F66DDEE" w14:textId="77777777" w:rsidR="00A14A14" w:rsidRPr="005F7B13" w:rsidRDefault="00A14A14" w:rsidP="00A14A14">
            <w:pPr>
              <w:spacing w:before="60" w:after="60"/>
            </w:pPr>
          </w:p>
          <w:p w14:paraId="4F1D94BA" w14:textId="77777777" w:rsidR="00A14A14" w:rsidRPr="00A25C0C" w:rsidRDefault="00A14A14" w:rsidP="00A14A14">
            <w:pPr>
              <w:spacing w:before="60" w:after="60"/>
              <w:jc w:val="center"/>
              <w:rPr>
                <w:color w:val="000000" w:themeColor="text1"/>
              </w:rPr>
            </w:pPr>
          </w:p>
        </w:tc>
        <w:tc>
          <w:tcPr>
            <w:tcW w:w="1824" w:type="dxa"/>
            <w:vAlign w:val="center"/>
          </w:tcPr>
          <w:p w14:paraId="085CE8E1" w14:textId="77777777" w:rsidR="00A14A14" w:rsidRPr="005F7B13" w:rsidRDefault="00A14A14" w:rsidP="00A14A14">
            <w:pPr>
              <w:shd w:val="clear" w:color="auto" w:fill="FFFFFF"/>
              <w:jc w:val="both"/>
              <w:rPr>
                <w:bCs/>
                <w:lang w:val="vi-VN"/>
              </w:rPr>
            </w:pPr>
            <w:r w:rsidRPr="005F7B13">
              <w:rPr>
                <w:bCs/>
              </w:rPr>
              <w:lastRenderedPageBreak/>
              <w:t>*</w:t>
            </w:r>
            <w:r w:rsidRPr="005F7B13">
              <w:rPr>
                <w:bCs/>
                <w:lang w:val="vi-VN"/>
              </w:rPr>
              <w:t xml:space="preserve"> Trường hợp hồ sơ sai do kỹ thuật của cơ quan chuyên môn thì không thu phí của người sử dụng đất.</w:t>
            </w:r>
          </w:p>
          <w:p w14:paraId="6F5EA50D" w14:textId="77777777" w:rsidR="00A14A14" w:rsidRPr="005F7B13" w:rsidRDefault="00A14A14" w:rsidP="00A14A14">
            <w:pPr>
              <w:shd w:val="clear" w:color="auto" w:fill="FFFFFF"/>
              <w:jc w:val="both"/>
              <w:rPr>
                <w:bCs/>
                <w:lang w:val="vi-VN"/>
              </w:rPr>
            </w:pPr>
            <w:r w:rsidRPr="005F7B13">
              <w:rPr>
                <w:bCs/>
                <w:lang w:val="vi-VN"/>
              </w:rPr>
              <w:t>* Trường hợp hồ sơ sai do người sử dụng đất kê khai sai:</w:t>
            </w:r>
          </w:p>
          <w:p w14:paraId="1CEECF19" w14:textId="77777777" w:rsidR="00A14A14" w:rsidRPr="005F7B13" w:rsidRDefault="00A14A14" w:rsidP="00A14A14">
            <w:pPr>
              <w:shd w:val="clear" w:color="auto" w:fill="FFFFFF"/>
              <w:jc w:val="both"/>
              <w:rPr>
                <w:bCs/>
                <w:i/>
                <w:iCs/>
                <w:lang w:val="vi-VN"/>
              </w:rPr>
            </w:pPr>
            <w:r w:rsidRPr="005F7B13">
              <w:rPr>
                <w:bCs/>
                <w:i/>
                <w:iCs/>
                <w:lang w:val="vi-VN"/>
              </w:rPr>
              <w:t>- Mức thu áp dụng đối</w:t>
            </w:r>
            <w:r w:rsidRPr="005F7B13">
              <w:rPr>
                <w:b/>
                <w:bCs/>
                <w:i/>
                <w:iCs/>
                <w:lang w:val="vi-VN"/>
              </w:rPr>
              <w:t xml:space="preserve"> </w:t>
            </w:r>
            <w:r w:rsidRPr="005F7B13">
              <w:rPr>
                <w:bCs/>
                <w:i/>
                <w:iCs/>
                <w:lang w:val="vi-VN"/>
              </w:rPr>
              <w:t xml:space="preserve">với hộ gia đình, cá nhân tại các </w:t>
            </w:r>
            <w:r w:rsidRPr="005F7B13">
              <w:rPr>
                <w:bCs/>
                <w:i/>
                <w:iCs/>
                <w:lang w:val="vi-VN"/>
              </w:rPr>
              <w:lastRenderedPageBreak/>
              <w:t>phường nội ô thuộc thành phố trực thuộc tỉnh.</w:t>
            </w:r>
          </w:p>
          <w:p w14:paraId="108BB0CD" w14:textId="77777777" w:rsidR="00A14A14" w:rsidRPr="005F7B13" w:rsidRDefault="00A14A14" w:rsidP="00A14A14">
            <w:pPr>
              <w:shd w:val="clear" w:color="auto" w:fill="FFFFFF"/>
              <w:spacing w:before="120" w:after="120"/>
              <w:jc w:val="both"/>
              <w:rPr>
                <w:bCs/>
                <w:lang w:val="vi-VN"/>
              </w:rPr>
            </w:pPr>
            <w:r>
              <w:rPr>
                <w:bCs/>
              </w:rPr>
              <w:t xml:space="preserve">- </w:t>
            </w:r>
            <w:r w:rsidRPr="005F7B13">
              <w:rPr>
                <w:bCs/>
                <w:lang w:val="vi-VN"/>
              </w:rPr>
              <w:t>Lệ phí chứng nhận biến động về đất đai: 20.000 đồng/lần.</w:t>
            </w:r>
          </w:p>
          <w:p w14:paraId="5A0A5D39" w14:textId="77777777" w:rsidR="00A14A14" w:rsidRPr="005F7B13" w:rsidRDefault="00A14A14" w:rsidP="00A14A14">
            <w:pPr>
              <w:shd w:val="clear" w:color="auto" w:fill="FFFFFF"/>
              <w:spacing w:before="120" w:after="120"/>
              <w:jc w:val="both"/>
              <w:rPr>
                <w:bCs/>
                <w:lang w:val="vi-VN"/>
              </w:rPr>
            </w:pPr>
            <w:r>
              <w:rPr>
                <w:bCs/>
              </w:rPr>
              <w:t xml:space="preserve">- </w:t>
            </w:r>
            <w:r w:rsidRPr="005F7B13">
              <w:rPr>
                <w:bCs/>
                <w:lang w:val="vi-VN"/>
              </w:rPr>
              <w:t>Trường hợp Cấp lại (không có tài sản gắn liền với đất)</w:t>
            </w:r>
            <w:r w:rsidRPr="005F7B13">
              <w:rPr>
                <w:bCs/>
              </w:rPr>
              <w:t xml:space="preserve"> hoặc xác nhận bổ sung vào GCN</w:t>
            </w:r>
            <w:r w:rsidRPr="005F7B13">
              <w:rPr>
                <w:bCs/>
                <w:lang w:val="vi-VN"/>
              </w:rPr>
              <w:t xml:space="preserve"> thu lệ phí: 20.000 đồng/lần.</w:t>
            </w:r>
          </w:p>
          <w:p w14:paraId="5AA728C0" w14:textId="77777777" w:rsidR="00A14A14" w:rsidRPr="005F7B13" w:rsidRDefault="00A14A14" w:rsidP="00A14A14">
            <w:pPr>
              <w:shd w:val="clear" w:color="auto" w:fill="FFFFFF"/>
              <w:spacing w:before="120" w:after="120"/>
              <w:jc w:val="both"/>
              <w:rPr>
                <w:bCs/>
                <w:lang w:val="vi-VN"/>
              </w:rPr>
            </w:pPr>
            <w:r>
              <w:rPr>
                <w:bCs/>
              </w:rPr>
              <w:t xml:space="preserve">- </w:t>
            </w:r>
            <w:r w:rsidRPr="005F7B13">
              <w:rPr>
                <w:bCs/>
                <w:lang w:val="vi-VN"/>
              </w:rPr>
              <w:t xml:space="preserve">Trường hợp Cấp lại (có tài sản gắn liền với đất) </w:t>
            </w:r>
            <w:r w:rsidRPr="005F7B13">
              <w:rPr>
                <w:bCs/>
              </w:rPr>
              <w:t xml:space="preserve"> hoặc xác nhận bổ sung vào GCN</w:t>
            </w:r>
            <w:r w:rsidRPr="005F7B13">
              <w:rPr>
                <w:bCs/>
                <w:lang w:val="vi-VN"/>
              </w:rPr>
              <w:t xml:space="preserve"> thu lệ phí: 50.000 đồng/lần.</w:t>
            </w:r>
          </w:p>
          <w:p w14:paraId="59D32DCF" w14:textId="77777777" w:rsidR="00A14A14" w:rsidRPr="005F7B13" w:rsidRDefault="00A14A14" w:rsidP="00A14A14">
            <w:pPr>
              <w:shd w:val="clear" w:color="auto" w:fill="FFFFFF"/>
              <w:jc w:val="both"/>
              <w:rPr>
                <w:bCs/>
                <w:lang w:val="vi-VN"/>
              </w:rPr>
            </w:pPr>
            <w:r w:rsidRPr="005F7B13">
              <w:rPr>
                <w:bCs/>
                <w:lang w:val="vi-VN"/>
              </w:rPr>
              <w:t>Lệ phí trích lục (nếu có): 15.000 đồng/lần.</w:t>
            </w:r>
          </w:p>
          <w:p w14:paraId="159132CC" w14:textId="77777777" w:rsidR="00A14A14" w:rsidRPr="005F7B13" w:rsidRDefault="00A14A14" w:rsidP="00A14A14">
            <w:pPr>
              <w:shd w:val="clear" w:color="auto" w:fill="FFFFFF"/>
              <w:jc w:val="both"/>
              <w:rPr>
                <w:bCs/>
                <w:i/>
                <w:iCs/>
                <w:lang w:val="vi-VN"/>
              </w:rPr>
            </w:pPr>
            <w:r w:rsidRPr="005F7B13">
              <w:rPr>
                <w:bCs/>
                <w:i/>
                <w:iCs/>
                <w:lang w:val="vi-VN"/>
              </w:rPr>
              <w:t xml:space="preserve">*Mức thu áp dụng đối với hộ gia đình,  cá nhân tại khu vực khác bằng 50% </w:t>
            </w:r>
            <w:r w:rsidRPr="005F7B13">
              <w:rPr>
                <w:bCs/>
                <w:i/>
                <w:iCs/>
                <w:lang w:val="vi-VN"/>
              </w:rPr>
              <w:lastRenderedPageBreak/>
              <w:t>mức thu áp dụng đối với hộ gia đình,  cá nhân tại các phường nội ô thuộc thành phố trực thuộc tỉnh.</w:t>
            </w:r>
          </w:p>
          <w:p w14:paraId="7E56725B" w14:textId="77777777" w:rsidR="00A14A14" w:rsidRPr="005F7B13" w:rsidRDefault="00A14A14" w:rsidP="00A14A14">
            <w:pPr>
              <w:spacing w:before="120"/>
              <w:jc w:val="both"/>
              <w:rPr>
                <w:b/>
                <w:bCs/>
                <w:lang w:val="vi-VN"/>
              </w:rPr>
            </w:pPr>
            <w:r w:rsidRPr="005F7B13">
              <w:rPr>
                <w:b/>
                <w:bCs/>
                <w:lang w:val="vi-VN"/>
              </w:rPr>
              <w:t xml:space="preserve">- Miễn thu lệ phí cấp giấy chứng nhận quyền sử dụng đất: </w:t>
            </w:r>
          </w:p>
          <w:p w14:paraId="556DFA61" w14:textId="77777777" w:rsidR="00A14A14" w:rsidRPr="005F7B13" w:rsidRDefault="00A14A14" w:rsidP="00A14A14">
            <w:pPr>
              <w:spacing w:before="120"/>
              <w:jc w:val="both"/>
              <w:rPr>
                <w:bCs/>
                <w:lang w:val="vi-VN"/>
              </w:rPr>
            </w:pPr>
            <w:r w:rsidRPr="005F7B13">
              <w:rPr>
                <w:bCs/>
                <w:lang w:val="vi-VN"/>
              </w:rPr>
              <w:t xml:space="preserve">+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w:t>
            </w:r>
            <w:r w:rsidRPr="005F7B13">
              <w:rPr>
                <w:bCs/>
                <w:lang w:val="vi-VN"/>
              </w:rPr>
              <w:lastRenderedPageBreak/>
              <w:t>của tổ chức, cá nhân, được chuyển nhượng hiện hành).</w:t>
            </w:r>
          </w:p>
          <w:p w14:paraId="772B35AC" w14:textId="77777777" w:rsidR="00A14A14" w:rsidRDefault="00A14A14" w:rsidP="00A14A14">
            <w:pPr>
              <w:shd w:val="clear" w:color="auto" w:fill="FFFFFF"/>
              <w:jc w:val="both"/>
              <w:rPr>
                <w:bCs/>
                <w:lang w:val="vi-VN"/>
              </w:rPr>
            </w:pPr>
            <w:r w:rsidRPr="005F7B13">
              <w:rPr>
                <w:bCs/>
                <w:lang w:val="vi-VN"/>
              </w:rPr>
              <w:t>+ Người có công với cách mạng, Các hộ nghèo và cận nghèo theo chuẩn nghèo; Người cao tuổi, người khuyết tật, hộ có người khuyết tật nặng trên địa bàn Tỉnh.</w:t>
            </w:r>
          </w:p>
          <w:p w14:paraId="3CDF7E4F" w14:textId="4FB710E7" w:rsidR="00A14A14" w:rsidRPr="00A25C0C" w:rsidRDefault="00A14A14" w:rsidP="00A14A14">
            <w:pPr>
              <w:spacing w:before="60" w:after="60"/>
              <w:jc w:val="center"/>
              <w:rPr>
                <w:bCs/>
                <w:color w:val="000000" w:themeColor="text1"/>
                <w:lang w:val="vi-VN"/>
              </w:rPr>
            </w:pPr>
            <w:r w:rsidRPr="004A797D">
              <w:rPr>
                <w:b/>
                <w:bCs/>
                <w:iCs/>
                <w:lang w:val="vi-VN"/>
              </w:rPr>
              <w:t xml:space="preserve">*Mức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w:t>
            </w:r>
            <w:r w:rsidRPr="004A797D">
              <w:rPr>
                <w:b/>
                <w:bCs/>
                <w:iCs/>
                <w:lang w:val="vi-VN"/>
              </w:rPr>
              <w:lastRenderedPageBreak/>
              <w:t>không thu, miễn thu phí, lệ phí thực hiện theo quy định pháp luật hiện hành).</w:t>
            </w:r>
          </w:p>
        </w:tc>
        <w:tc>
          <w:tcPr>
            <w:tcW w:w="4606" w:type="dxa"/>
            <w:vAlign w:val="center"/>
          </w:tcPr>
          <w:p w14:paraId="3D104CDA" w14:textId="77777777" w:rsidR="00A14A14" w:rsidRPr="004A797D" w:rsidRDefault="00A14A14" w:rsidP="00A14A14">
            <w:pPr>
              <w:spacing w:before="120" w:after="120"/>
              <w:jc w:val="both"/>
              <w:rPr>
                <w:bCs/>
                <w:lang w:val="vi-VN"/>
              </w:rPr>
            </w:pPr>
            <w:r w:rsidRPr="004A797D">
              <w:rPr>
                <w:bCs/>
                <w:lang w:val="vi-VN"/>
              </w:rPr>
              <w:lastRenderedPageBreak/>
              <w:t xml:space="preserve">- Luật số 45/2013/QH13 ngày 29 tháng 11 năm 2013; </w:t>
            </w:r>
          </w:p>
          <w:p w14:paraId="3561265B" w14:textId="77777777" w:rsidR="00A14A14" w:rsidRPr="004A797D" w:rsidRDefault="00A14A14" w:rsidP="00A14A14">
            <w:pPr>
              <w:spacing w:before="120" w:after="120"/>
              <w:jc w:val="both"/>
              <w:rPr>
                <w:bCs/>
                <w:lang w:val="vi-VN"/>
              </w:rPr>
            </w:pPr>
            <w:r w:rsidRPr="004A797D">
              <w:rPr>
                <w:bCs/>
                <w:lang w:val="vi-VN"/>
              </w:rPr>
              <w:t>- Điều 86 của Nghị định số 43/2014/NĐ-CP ngày 15 tháng 5 năm 2014 của Chính phủ quy định chi tiết thi hành một số điều của Luật Đất đai;</w:t>
            </w:r>
          </w:p>
          <w:p w14:paraId="6B093EC2" w14:textId="77777777" w:rsidR="00A14A14" w:rsidRPr="004A797D" w:rsidRDefault="00A14A14" w:rsidP="00A14A14">
            <w:pPr>
              <w:spacing w:before="120" w:after="120"/>
              <w:jc w:val="both"/>
              <w:rPr>
                <w:bCs/>
                <w:lang w:val="vi-VN"/>
              </w:rPr>
            </w:pPr>
            <w:r w:rsidRPr="004A797D">
              <w:rPr>
                <w:bCs/>
                <w:lang w:val="vi-VN"/>
              </w:rPr>
              <w:t>- Khoản 40, Điều 2 của Nghị định số 01/2017/NĐ-CP ngày 06 tháng 01 năm 2017 sửa đổi, bổ sung một số nghị định quy định chi tiết thi hành Luật đất đai.</w:t>
            </w:r>
          </w:p>
          <w:p w14:paraId="5CB9802D" w14:textId="77777777" w:rsidR="00A14A14" w:rsidRPr="004A797D" w:rsidRDefault="00A14A14" w:rsidP="00A14A14">
            <w:pPr>
              <w:spacing w:before="120" w:after="120"/>
              <w:jc w:val="both"/>
              <w:rPr>
                <w:bCs/>
                <w:lang w:val="vi-VN"/>
              </w:rPr>
            </w:pPr>
            <w:r w:rsidRPr="004A797D">
              <w:rPr>
                <w:bCs/>
                <w:lang w:val="vi-VN"/>
              </w:rPr>
              <w:t xml:space="preserve">- Nghị định số 148/2020/NĐ-CP ngày 18 tháng 12 năm 2020 của Chính phủ về Sửa đổi, bổ sung một số điều của nghị định </w:t>
            </w:r>
            <w:r w:rsidRPr="004A797D">
              <w:rPr>
                <w:bCs/>
                <w:lang w:val="vi-VN"/>
              </w:rPr>
              <w:lastRenderedPageBreak/>
              <w:t>hướng dẫn thi hành Luật Đất đai.</w:t>
            </w:r>
          </w:p>
          <w:p w14:paraId="5377272C" w14:textId="77777777" w:rsidR="00A14A14" w:rsidRPr="004A797D" w:rsidRDefault="00A14A14" w:rsidP="00A14A14">
            <w:pPr>
              <w:spacing w:before="120" w:after="120"/>
              <w:jc w:val="both"/>
              <w:rPr>
                <w:bCs/>
                <w:lang w:val="vi-VN"/>
              </w:rPr>
            </w:pPr>
            <w:r w:rsidRPr="004A797D">
              <w:rPr>
                <w:bCs/>
                <w:lang w:val="vi-VN"/>
              </w:rPr>
              <w:t>- Nghị định số 10/2023/NĐ-CP ngày 03 tháng 4 năm 2023 của Chính phủ về Sửa đổi, bổ sung một số điều của nghị định hướng dẫn thi hành Luật Đất đai.</w:t>
            </w:r>
          </w:p>
          <w:p w14:paraId="1D26A13F" w14:textId="77777777" w:rsidR="00A14A14" w:rsidRPr="004A797D" w:rsidRDefault="00A14A14" w:rsidP="00A14A14">
            <w:pPr>
              <w:spacing w:before="120" w:after="120"/>
              <w:jc w:val="both"/>
              <w:rPr>
                <w:bCs/>
                <w:lang w:val="vi-VN"/>
              </w:rPr>
            </w:pPr>
            <w:r w:rsidRPr="004A797D">
              <w:rPr>
                <w:bCs/>
                <w:lang w:val="vi-VN"/>
              </w:rPr>
              <w:t xml:space="preserve">- Khoản 3, Điều 10 của Thông tư số 24/2014/TT-BTNMT ngày 19 tháng 5 năm 2014 của Bộ trưởng Bộ Tài nguyên và Môi trường quy định về hồ sơ địa chính; </w:t>
            </w:r>
          </w:p>
          <w:p w14:paraId="6E04B4B1" w14:textId="77777777" w:rsidR="00A14A14" w:rsidRPr="004A797D" w:rsidRDefault="00A14A14" w:rsidP="00A14A14">
            <w:pPr>
              <w:spacing w:before="120" w:after="120"/>
              <w:jc w:val="both"/>
              <w:rPr>
                <w:bCs/>
                <w:lang w:val="vi-VN"/>
              </w:rPr>
            </w:pPr>
            <w:r w:rsidRPr="004A797D">
              <w:rPr>
                <w:bCs/>
                <w:lang w:val="vi-VN"/>
              </w:rPr>
              <w:t>- Thông tư số 02/2014/TT-BTC ngày 02 tháng 01năm 2014 của Bộ trưởng Bộ Tài chính hướng dẫn về phí và lệ phí thuộc thẩm quyền quyết định của Hội đồng nhân dân tỉnh, thành phố trực thuộc Trung ương</w:t>
            </w:r>
          </w:p>
          <w:p w14:paraId="4594DD17" w14:textId="77777777" w:rsidR="00A14A14" w:rsidRPr="004A797D" w:rsidRDefault="00A14A14" w:rsidP="00A14A14">
            <w:pPr>
              <w:spacing w:before="120" w:after="120"/>
              <w:jc w:val="both"/>
              <w:rPr>
                <w:bCs/>
                <w:lang w:val="vi-VN"/>
              </w:rPr>
            </w:pPr>
            <w:r w:rsidRPr="004A797D">
              <w:rPr>
                <w:bCs/>
                <w:lang w:val="vi-VN"/>
              </w:rPr>
              <w:t>- Thông tư 33/2017/TT-BTNMT ngày 29 tháng 9 năm 2017 của Bộ Tài nguyên và Môi trường quy định chi tiết Nghị định số 01/2017/NĐ-CP ngày 06 tháng 01 năm 2017 của Chính phủ sửa đổi, bổ sung một số nghị định chi tiết thi hành Luật đất đai và sửa đổi, bổ sung một số điều của các thông tư hướng dẫn thi hành Luật đất đai.</w:t>
            </w:r>
          </w:p>
          <w:p w14:paraId="7AF29FAE" w14:textId="77777777" w:rsidR="00A14A14" w:rsidRPr="004A797D" w:rsidRDefault="00A14A14" w:rsidP="00A14A14">
            <w:pPr>
              <w:spacing w:before="120" w:after="120"/>
              <w:jc w:val="both"/>
              <w:rPr>
                <w:bCs/>
                <w:lang w:val="vi-VN"/>
              </w:rPr>
            </w:pPr>
            <w:r w:rsidRPr="004A797D">
              <w:rPr>
                <w:bCs/>
                <w:lang w:val="vi-VN"/>
              </w:rPr>
              <w:t xml:space="preserve">- Thông tư 02/2023/TT-BTNMT ngày 15 tháng 5 năm 2023 của Bộ Tài nguyên và Môi trường sửa đổi, bổ sung một số điều của Thông tư số 23/2014/TT-BTNMT ngày 19 tháng 5 năm 2014 của Bộ trưởng Bộ Tài nguyên và Môi trường quy định về Giấy chứng nhận quyến sử dụng đất, quyến sở hữu nhà ở và tài sản khác gắn liền với đất và sửa đổi, bổ sung một số điểu Thông tư số 24/2014/TT-BTNMT ngày 19 tháng 5 năm 2014 của Bộ trưởng Bộ Tài nguyên và Môi </w:t>
            </w:r>
            <w:r w:rsidRPr="004A797D">
              <w:rPr>
                <w:bCs/>
                <w:lang w:val="vi-VN"/>
              </w:rPr>
              <w:lastRenderedPageBreak/>
              <w:t>trường quy định về hồ sơ địa chính;</w:t>
            </w:r>
          </w:p>
          <w:p w14:paraId="48E4DEBB" w14:textId="77777777" w:rsidR="00A14A14" w:rsidRPr="004A797D" w:rsidRDefault="00A14A14" w:rsidP="00A14A14">
            <w:pPr>
              <w:spacing w:before="120" w:after="120"/>
              <w:jc w:val="both"/>
              <w:rPr>
                <w:bCs/>
                <w:lang w:val="vi-VN"/>
              </w:rPr>
            </w:pPr>
            <w:r w:rsidRPr="004A797D">
              <w:rPr>
                <w:bCs/>
                <w:lang w:val="vi-VN"/>
              </w:rPr>
              <w:t>- Thông tư số 85/2019/TT-BTC ngày 29 tháng 11 năm 2019 của Bộ trưởng Bộ Tài chính hướng dẫn về phí và lệ phí thuộc thẩm quyền quyết định của Hội đồng nhân dân tỉnh, thành phố trực thuộc Trung ương (sửa đổi bổ sung tại Thông tư 106/2021/TT-BTC ngày 26/11/2021);</w:t>
            </w:r>
          </w:p>
          <w:p w14:paraId="0F4183FA" w14:textId="77777777" w:rsidR="00A14A14" w:rsidRPr="004A797D" w:rsidRDefault="00A14A14" w:rsidP="00A14A14">
            <w:pPr>
              <w:spacing w:before="120" w:after="120"/>
              <w:jc w:val="both"/>
              <w:rPr>
                <w:bCs/>
                <w:lang w:val="vi-VN"/>
              </w:rPr>
            </w:pPr>
            <w:r w:rsidRPr="004A797D">
              <w:rPr>
                <w:bCs/>
                <w:lang w:val="vi-VN"/>
              </w:rPr>
              <w:t>- Nghị quyết số 53/2021/NQ-HĐND ngày 17 tháng 8 năm 2021 của Hội đồng nhân dân tỉnh Đồng Tháp quy định mức thu, chế độ thu, nộp, quản lý, sử dụng lệ phí cấp giấy chứng nhận quyền sử dụng đất, quyền sở hữu nhà, tài sản gắn liền với đất trên địa bàn tỉnh Đồng Tháp;</w:t>
            </w:r>
          </w:p>
          <w:p w14:paraId="5F70D1B4" w14:textId="77777777" w:rsidR="00A14A14" w:rsidRPr="004A797D" w:rsidRDefault="00A14A14" w:rsidP="00A14A14">
            <w:pPr>
              <w:spacing w:before="120" w:after="120"/>
              <w:jc w:val="both"/>
              <w:rPr>
                <w:bCs/>
                <w:lang w:val="vi-VN"/>
              </w:rPr>
            </w:pPr>
            <w:r w:rsidRPr="004A797D">
              <w:rPr>
                <w:bCs/>
                <w:lang w:val="vi-VN"/>
              </w:rPr>
              <w:t>- Nghị quyết số 39/2023/NQ-HĐND ngày 18/7/2023 Hội đồng nhân dân tỉnh Đồng Tháp quy định mức thu phí, lệ phí đối với hoạt động cung cấp dịch vụ công bằng hình thức trực tuyến trên địa bàn tỉnh Đồng Tháp;</w:t>
            </w:r>
          </w:p>
          <w:p w14:paraId="64FD7543" w14:textId="0629D5F6" w:rsidR="00A14A14" w:rsidRPr="00A25C0C" w:rsidRDefault="00A14A14" w:rsidP="00A14A14">
            <w:pPr>
              <w:spacing w:before="60" w:after="60"/>
              <w:jc w:val="both"/>
              <w:rPr>
                <w:color w:val="000000" w:themeColor="text1"/>
                <w:lang w:val="vi-VN"/>
              </w:rPr>
            </w:pPr>
            <w:r w:rsidRPr="004A797D">
              <w:rPr>
                <w:bCs/>
                <w:lang w:val="vi-VN"/>
              </w:rPr>
              <w:t>- Thông tư số 14/2023/TT-BTNMT ngày 16/10/2023 của Bộ Tài nguyên và Môi trường về sửa đổi, bổ sung một số điều của các thông tư liên quan đến việc nộp, xuất trình sổ hộ khẩu và giấy tờ liên quan cư trú khi thực hiện thủ tục hành chính, cung cấp dịch vụ công trong lĩnh vực đất đai;</w:t>
            </w:r>
          </w:p>
        </w:tc>
        <w:tc>
          <w:tcPr>
            <w:tcW w:w="849" w:type="dxa"/>
            <w:vAlign w:val="center"/>
          </w:tcPr>
          <w:p w14:paraId="0E02039B" w14:textId="77777777" w:rsidR="00A14A14" w:rsidRPr="005F7B13" w:rsidRDefault="00A14A14" w:rsidP="00A14A14">
            <w:pPr>
              <w:spacing w:before="120" w:after="120"/>
              <w:rPr>
                <w:bCs/>
                <w:lang w:val="vi-VN"/>
              </w:rPr>
            </w:pPr>
            <w:r w:rsidRPr="005F7B13">
              <w:rPr>
                <w:bCs/>
                <w:lang w:val="vi-VN"/>
              </w:rPr>
              <w:lastRenderedPageBreak/>
              <w:t>- Trực tiếp;</w:t>
            </w:r>
          </w:p>
          <w:p w14:paraId="7E50FE7D" w14:textId="77777777" w:rsidR="00A14A14" w:rsidRPr="005F7B13" w:rsidRDefault="00A14A14" w:rsidP="00A14A14">
            <w:pPr>
              <w:spacing w:before="120" w:after="120"/>
              <w:rPr>
                <w:bCs/>
                <w:lang w:val="vi-VN"/>
              </w:rPr>
            </w:pPr>
            <w:r w:rsidRPr="005F7B13">
              <w:rPr>
                <w:bCs/>
                <w:lang w:val="vi-VN"/>
              </w:rPr>
              <w:t>- Hoặc qua BCCI;</w:t>
            </w:r>
          </w:p>
          <w:p w14:paraId="043FEF8F" w14:textId="77777777" w:rsidR="00A14A14" w:rsidRPr="005F7B13" w:rsidRDefault="00A14A14" w:rsidP="00A14A14">
            <w:pPr>
              <w:spacing w:before="60" w:after="60"/>
              <w:rPr>
                <w:bCs/>
                <w:lang w:val="vi-VN"/>
              </w:rPr>
            </w:pPr>
            <w:r w:rsidRPr="005F7B13">
              <w:rPr>
                <w:bCs/>
                <w:lang w:val="vi-VN"/>
              </w:rPr>
              <w:t>-</w:t>
            </w:r>
          </w:p>
          <w:p w14:paraId="23D5F507" w14:textId="77777777" w:rsidR="00A14A14" w:rsidRPr="008C67F3" w:rsidRDefault="00A14A14" w:rsidP="00A14A14">
            <w:pPr>
              <w:spacing w:before="120" w:after="120"/>
              <w:rPr>
                <w:bCs/>
              </w:rPr>
            </w:pPr>
            <w:r w:rsidRPr="005F7B13">
              <w:rPr>
                <w:lang w:val="vi-VN"/>
              </w:rPr>
              <w:t xml:space="preserve">Hoặc qua DVC trực tuyến </w:t>
            </w:r>
            <w:r>
              <w:t xml:space="preserve">một </w:t>
            </w:r>
            <w:r>
              <w:lastRenderedPageBreak/>
              <w:t>phần</w:t>
            </w:r>
          </w:p>
          <w:p w14:paraId="6225CA3C" w14:textId="77777777" w:rsidR="00A14A14" w:rsidRPr="005F7B13" w:rsidRDefault="00A14A14" w:rsidP="00A14A14">
            <w:pPr>
              <w:spacing w:before="120" w:after="120"/>
              <w:rPr>
                <w:bCs/>
                <w:lang w:val="vi-VN"/>
              </w:rPr>
            </w:pPr>
          </w:p>
          <w:p w14:paraId="6A888000" w14:textId="77777777" w:rsidR="00A14A14" w:rsidRPr="00A25C0C" w:rsidRDefault="00A14A14" w:rsidP="00A14A14">
            <w:pPr>
              <w:spacing w:before="60" w:after="60"/>
              <w:jc w:val="center"/>
              <w:rPr>
                <w:bCs/>
                <w:color w:val="000000" w:themeColor="text1"/>
              </w:rPr>
            </w:pPr>
          </w:p>
        </w:tc>
        <w:tc>
          <w:tcPr>
            <w:tcW w:w="850" w:type="dxa"/>
            <w:vAlign w:val="center"/>
          </w:tcPr>
          <w:p w14:paraId="5ECC3E94" w14:textId="77777777" w:rsidR="00A14A14" w:rsidRPr="005F7B13" w:rsidRDefault="00A14A14" w:rsidP="00A14A14">
            <w:pPr>
              <w:spacing w:before="120" w:after="120"/>
              <w:rPr>
                <w:bCs/>
                <w:lang w:val="vi-VN"/>
              </w:rPr>
            </w:pPr>
            <w:r w:rsidRPr="005F7B13">
              <w:rPr>
                <w:bCs/>
                <w:lang w:val="vi-VN"/>
              </w:rPr>
              <w:lastRenderedPageBreak/>
              <w:t>- Trực tiếp;</w:t>
            </w:r>
          </w:p>
          <w:p w14:paraId="5C89AB5A" w14:textId="77777777" w:rsidR="00A14A14" w:rsidRPr="005F7B13" w:rsidRDefault="00A14A14" w:rsidP="00A14A14">
            <w:pPr>
              <w:spacing w:before="120" w:after="120"/>
              <w:rPr>
                <w:bCs/>
                <w:lang w:val="vi-VN"/>
              </w:rPr>
            </w:pPr>
            <w:r w:rsidRPr="005F7B13">
              <w:rPr>
                <w:bCs/>
                <w:lang w:val="vi-VN"/>
              </w:rPr>
              <w:t>- Hoặc qua BCCI;</w:t>
            </w:r>
          </w:p>
          <w:p w14:paraId="11A37916" w14:textId="77777777" w:rsidR="00A14A14" w:rsidRPr="00A25C0C" w:rsidRDefault="00A14A14" w:rsidP="00A14A14">
            <w:pPr>
              <w:spacing w:before="60" w:after="60"/>
              <w:jc w:val="center"/>
              <w:rPr>
                <w:bCs/>
                <w:color w:val="000000" w:themeColor="text1"/>
              </w:rPr>
            </w:pPr>
          </w:p>
        </w:tc>
        <w:tc>
          <w:tcPr>
            <w:tcW w:w="837" w:type="dxa"/>
            <w:vAlign w:val="center"/>
          </w:tcPr>
          <w:p w14:paraId="476908D9" w14:textId="06B181BD" w:rsidR="00A14A14" w:rsidRPr="00A25C0C" w:rsidRDefault="003C2ABE" w:rsidP="00A14A14">
            <w:pPr>
              <w:jc w:val="center"/>
              <w:rPr>
                <w:color w:val="000000" w:themeColor="text1"/>
              </w:rPr>
            </w:pPr>
            <w:r>
              <w:rPr>
                <w:color w:val="000000" w:themeColor="text1"/>
              </w:rPr>
              <w:t>95</w:t>
            </w:r>
          </w:p>
        </w:tc>
      </w:tr>
      <w:tr w:rsidR="00A14A14" w:rsidRPr="00A25C0C" w14:paraId="2FC4E406" w14:textId="77777777" w:rsidTr="00481DF5">
        <w:trPr>
          <w:trHeight w:val="339"/>
        </w:trPr>
        <w:tc>
          <w:tcPr>
            <w:tcW w:w="562" w:type="dxa"/>
            <w:vAlign w:val="center"/>
          </w:tcPr>
          <w:p w14:paraId="46D9409F" w14:textId="2E5F81F3" w:rsidR="00A14A14" w:rsidRPr="00A25C0C" w:rsidRDefault="005B2107" w:rsidP="00A14A14">
            <w:pPr>
              <w:spacing w:before="60" w:after="60"/>
              <w:jc w:val="center"/>
              <w:rPr>
                <w:bCs/>
                <w:color w:val="000000" w:themeColor="text1"/>
              </w:rPr>
            </w:pPr>
            <w:r>
              <w:rPr>
                <w:bCs/>
                <w:color w:val="000000" w:themeColor="text1"/>
              </w:rPr>
              <w:lastRenderedPageBreak/>
              <w:t>07</w:t>
            </w:r>
          </w:p>
        </w:tc>
        <w:tc>
          <w:tcPr>
            <w:tcW w:w="1116" w:type="dxa"/>
            <w:vAlign w:val="center"/>
          </w:tcPr>
          <w:p w14:paraId="7AD84814" w14:textId="77777777" w:rsidR="00A14A14" w:rsidRDefault="00A14A14" w:rsidP="00A14A14">
            <w:pPr>
              <w:spacing w:before="60" w:after="60"/>
            </w:pPr>
            <w:r w:rsidRPr="005F7B13">
              <w:t>1.001134</w:t>
            </w:r>
          </w:p>
          <w:p w14:paraId="1790DF24" w14:textId="394B0AC6" w:rsidR="001D3F3B" w:rsidRPr="00A25C0C" w:rsidRDefault="001D3F3B" w:rsidP="00A14A14">
            <w:pPr>
              <w:spacing w:before="60" w:after="60"/>
              <w:rPr>
                <w:color w:val="000000" w:themeColor="text1"/>
              </w:rPr>
            </w:pPr>
          </w:p>
        </w:tc>
        <w:tc>
          <w:tcPr>
            <w:tcW w:w="1772" w:type="dxa"/>
            <w:vAlign w:val="center"/>
          </w:tcPr>
          <w:p w14:paraId="2BCD3794" w14:textId="16F44EA0" w:rsidR="00A14A14" w:rsidRPr="00A25C0C" w:rsidRDefault="00A14A14" w:rsidP="00A14A14">
            <w:pPr>
              <w:spacing w:before="60" w:after="60"/>
              <w:jc w:val="both"/>
              <w:rPr>
                <w:color w:val="000000" w:themeColor="text1"/>
                <w:lang w:val="vi-VN"/>
              </w:rPr>
            </w:pPr>
            <w:r w:rsidRPr="005F7B13">
              <w:rPr>
                <w:rFonts w:eastAsia="Arial"/>
                <w:bCs/>
              </w:rPr>
              <w:t>Đ</w:t>
            </w:r>
            <w:r w:rsidRPr="005F7B13">
              <w:rPr>
                <w:rFonts w:eastAsia="Arial"/>
                <w:bCs/>
                <w:lang w:val="vi-VN"/>
              </w:rPr>
              <w:t>ăng ký biến động</w:t>
            </w:r>
            <w:r w:rsidRPr="005F7B13">
              <w:rPr>
                <w:rFonts w:eastAsia="Arial"/>
                <w:bCs/>
              </w:rPr>
              <w:t xml:space="preserve"> đối với trường hợp </w:t>
            </w:r>
            <w:r w:rsidRPr="005F7B13">
              <w:rPr>
                <w:rFonts w:eastAsia="Arial"/>
                <w:bCs/>
                <w:lang w:val="vi-VN"/>
              </w:rPr>
              <w:t>chuyển từ hình thức thuê đất trả tiền hàng năm sang thuê đất trả tiền một lần cho cả thời gian thuê hoặc từ giao đất không thu tiền sử dụng đất sang hình thức thuê đất hoặc từ thuê đất sang giao đất có thu tiền sử dụng đất</w:t>
            </w:r>
          </w:p>
        </w:tc>
        <w:tc>
          <w:tcPr>
            <w:tcW w:w="1713" w:type="dxa"/>
            <w:vAlign w:val="center"/>
          </w:tcPr>
          <w:p w14:paraId="35790480" w14:textId="77777777" w:rsidR="00A14A14" w:rsidRPr="005F7B13" w:rsidRDefault="00A14A14" w:rsidP="00A14A14">
            <w:pPr>
              <w:rPr>
                <w:bCs/>
                <w:lang w:val="vi-VN"/>
              </w:rPr>
            </w:pPr>
            <w:r w:rsidRPr="005F7B13">
              <w:rPr>
                <w:bCs/>
                <w:lang w:val="vi-VN"/>
              </w:rPr>
              <w:t>25 ngày làm việc kể từ ngày nhận đủ hồ sơ đúng quy định.</w:t>
            </w:r>
          </w:p>
          <w:p w14:paraId="7AD9F7E3" w14:textId="77777777" w:rsidR="00A14A14" w:rsidRPr="00A25C0C" w:rsidRDefault="00A14A14" w:rsidP="00A14A14">
            <w:pPr>
              <w:spacing w:before="60" w:after="60"/>
              <w:jc w:val="both"/>
              <w:rPr>
                <w:bCs/>
                <w:color w:val="000000" w:themeColor="text1"/>
              </w:rPr>
            </w:pPr>
          </w:p>
        </w:tc>
        <w:tc>
          <w:tcPr>
            <w:tcW w:w="897" w:type="dxa"/>
            <w:vAlign w:val="center"/>
          </w:tcPr>
          <w:p w14:paraId="7EAE7B10" w14:textId="77777777" w:rsidR="00A14A14" w:rsidRPr="00AA59B4" w:rsidRDefault="00A14A14" w:rsidP="00A14A14">
            <w:pPr>
              <w:jc w:val="both"/>
            </w:pPr>
            <w:r w:rsidRPr="00AA59B4">
              <w:t>Bộ phận Tiếp nhận và Trả kết quả tại UBN</w:t>
            </w:r>
            <w:r>
              <w:t>D cấp huyện ho</w:t>
            </w:r>
            <w:r w:rsidRPr="00AA59B4">
              <w:t>ặc Bộ phận Tiếp nhận và Trả kết quả thuộc UBND cấp xã</w:t>
            </w:r>
            <w:r w:rsidRPr="007D6D28">
              <w:t xml:space="preserve"> </w:t>
            </w:r>
            <w:r w:rsidRPr="00AC4024">
              <w:t>hoặc Cổng dịch vụ công</w:t>
            </w:r>
            <w:r>
              <w:t xml:space="preserve"> Tỉnh, Cổng dịch </w:t>
            </w:r>
            <w:r>
              <w:lastRenderedPageBreak/>
              <w:t>vụ công</w:t>
            </w:r>
            <w:r w:rsidRPr="00AC4024">
              <w:t xml:space="preserve"> Quốc gia</w:t>
            </w:r>
          </w:p>
          <w:p w14:paraId="1707B87A" w14:textId="77777777" w:rsidR="00A14A14" w:rsidRPr="00A25C0C" w:rsidRDefault="00A14A14" w:rsidP="00A14A14">
            <w:pPr>
              <w:spacing w:before="60" w:after="60"/>
              <w:jc w:val="center"/>
              <w:rPr>
                <w:color w:val="000000" w:themeColor="text1"/>
              </w:rPr>
            </w:pPr>
          </w:p>
        </w:tc>
        <w:tc>
          <w:tcPr>
            <w:tcW w:w="1824" w:type="dxa"/>
            <w:vAlign w:val="center"/>
          </w:tcPr>
          <w:p w14:paraId="06B4097B" w14:textId="77777777" w:rsidR="00A14A14" w:rsidRPr="0068062C" w:rsidRDefault="00A14A14" w:rsidP="00A14A14">
            <w:pPr>
              <w:shd w:val="clear" w:color="auto" w:fill="FFFFFF"/>
              <w:spacing w:before="120"/>
              <w:jc w:val="both"/>
              <w:rPr>
                <w:bCs/>
                <w:iCs/>
                <w:lang w:val="vi-VN"/>
              </w:rPr>
            </w:pPr>
            <w:r w:rsidRPr="0068062C">
              <w:rPr>
                <w:bCs/>
                <w:iCs/>
                <w:lang w:val="vi-VN"/>
              </w:rPr>
              <w:lastRenderedPageBreak/>
              <w:t>*Mức thu áp dụng đối với hộ gia đình, cá nhân tại các phường nội ô thuộc thành phố, thị xã trực thuộc tỉnh.</w:t>
            </w:r>
          </w:p>
          <w:p w14:paraId="43DC601E" w14:textId="77777777" w:rsidR="00A14A14" w:rsidRPr="0068062C" w:rsidRDefault="00A14A14" w:rsidP="00A14A14">
            <w:pPr>
              <w:shd w:val="clear" w:color="auto" w:fill="FFFFFF"/>
              <w:spacing w:before="120"/>
              <w:jc w:val="both"/>
              <w:rPr>
                <w:bCs/>
                <w:iCs/>
                <w:lang w:val="vi-VN"/>
              </w:rPr>
            </w:pPr>
            <w:r>
              <w:rPr>
                <w:bCs/>
                <w:iCs/>
                <w:lang w:val="vi-VN"/>
              </w:rPr>
              <w:t xml:space="preserve">- </w:t>
            </w:r>
            <w:r w:rsidRPr="0068062C">
              <w:rPr>
                <w:bCs/>
                <w:iCs/>
                <w:lang w:val="vi-VN"/>
              </w:rPr>
              <w:t xml:space="preserve">Lệ phí chứng nhận biến động về đất đai: 20.000 đồng/lần </w:t>
            </w:r>
          </w:p>
          <w:p w14:paraId="78602DB8" w14:textId="77777777" w:rsidR="00A14A14" w:rsidRPr="0068062C" w:rsidRDefault="00A14A14" w:rsidP="00A14A14">
            <w:pPr>
              <w:shd w:val="clear" w:color="auto" w:fill="FFFFFF"/>
              <w:spacing w:before="120"/>
              <w:jc w:val="both"/>
              <w:rPr>
                <w:bCs/>
                <w:iCs/>
                <w:lang w:val="vi-VN"/>
              </w:rPr>
            </w:pPr>
            <w:r>
              <w:rPr>
                <w:bCs/>
                <w:iCs/>
                <w:lang w:val="vi-VN"/>
              </w:rPr>
              <w:t xml:space="preserve">- </w:t>
            </w:r>
            <w:r w:rsidRPr="0068062C">
              <w:rPr>
                <w:bCs/>
                <w:iCs/>
                <w:lang w:val="vi-VN"/>
              </w:rPr>
              <w:t xml:space="preserve">Lệ phí trích lục (nếu có): 15.000 đồng/lần </w:t>
            </w:r>
          </w:p>
          <w:p w14:paraId="1CC6EF58" w14:textId="77777777" w:rsidR="00A14A14" w:rsidRPr="0068062C" w:rsidRDefault="00A14A14" w:rsidP="00A14A14">
            <w:pPr>
              <w:shd w:val="clear" w:color="auto" w:fill="FFFFFF"/>
              <w:spacing w:before="120"/>
              <w:jc w:val="both"/>
              <w:rPr>
                <w:bCs/>
                <w:iCs/>
                <w:lang w:val="vi-VN"/>
              </w:rPr>
            </w:pPr>
            <w:r>
              <w:rPr>
                <w:bCs/>
                <w:iCs/>
                <w:lang w:val="vi-VN"/>
              </w:rPr>
              <w:t xml:space="preserve">- </w:t>
            </w:r>
            <w:r w:rsidRPr="0068062C">
              <w:rPr>
                <w:bCs/>
                <w:iCs/>
                <w:lang w:val="vi-VN"/>
              </w:rPr>
              <w:t>Lệ phí cấp Giấy chứng nhận (không có tài sản): 20.000 đồng/lần.</w:t>
            </w:r>
          </w:p>
          <w:p w14:paraId="16D8D46B" w14:textId="77777777" w:rsidR="00A14A14" w:rsidRPr="0068062C" w:rsidRDefault="00A14A14" w:rsidP="00A14A14">
            <w:pPr>
              <w:shd w:val="clear" w:color="auto" w:fill="FFFFFF"/>
              <w:spacing w:before="120"/>
              <w:jc w:val="both"/>
              <w:rPr>
                <w:bCs/>
                <w:iCs/>
                <w:lang w:val="vi-VN"/>
              </w:rPr>
            </w:pPr>
            <w:r w:rsidRPr="0068062C">
              <w:rPr>
                <w:bCs/>
                <w:iCs/>
                <w:lang w:val="vi-VN"/>
              </w:rPr>
              <w:t xml:space="preserve">*Mức thu áp dụng đối với hộ gia đình,  cá nhân tại khu vực khác bằng 50% mức thu áp </w:t>
            </w:r>
            <w:r w:rsidRPr="0068062C">
              <w:rPr>
                <w:bCs/>
                <w:iCs/>
                <w:lang w:val="vi-VN"/>
              </w:rPr>
              <w:lastRenderedPageBreak/>
              <w:t xml:space="preserve">dụng đối với hộ gia đình,  cá nhân tại các phường nội ô thuộc thành phố, thị xã trực thuộc tỉnh </w:t>
            </w:r>
          </w:p>
          <w:p w14:paraId="1759D15C" w14:textId="77777777" w:rsidR="00A14A14" w:rsidRPr="0068062C" w:rsidRDefault="00A14A14" w:rsidP="00A14A14">
            <w:pPr>
              <w:shd w:val="clear" w:color="auto" w:fill="FFFFFF"/>
              <w:spacing w:before="120"/>
              <w:jc w:val="both"/>
              <w:rPr>
                <w:bCs/>
                <w:iCs/>
                <w:lang w:val="vi-VN"/>
              </w:rPr>
            </w:pPr>
            <w:r w:rsidRPr="0068062C">
              <w:rPr>
                <w:bCs/>
                <w:iCs/>
                <w:lang w:val="vi-VN"/>
              </w:rPr>
              <w:t xml:space="preserve">- Miễn thu lệ phí cấp giấy chứng nhận quyền sử dụng đất: </w:t>
            </w:r>
          </w:p>
          <w:p w14:paraId="6BC16AA5" w14:textId="77777777" w:rsidR="00A14A14" w:rsidRPr="0068062C" w:rsidRDefault="00A14A14" w:rsidP="00A14A14">
            <w:pPr>
              <w:shd w:val="clear" w:color="auto" w:fill="FFFFFF"/>
              <w:spacing w:before="120"/>
              <w:jc w:val="both"/>
              <w:rPr>
                <w:bCs/>
                <w:iCs/>
                <w:lang w:val="vi-VN"/>
              </w:rPr>
            </w:pPr>
            <w:r w:rsidRPr="0068062C">
              <w:rPr>
                <w:bCs/>
                <w:iCs/>
                <w:lang w:val="vi-VN"/>
              </w:rPr>
              <w:t xml:space="preserve">+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w:t>
            </w:r>
            <w:r w:rsidRPr="0068062C">
              <w:rPr>
                <w:bCs/>
                <w:iCs/>
                <w:lang w:val="vi-VN"/>
              </w:rPr>
              <w:lastRenderedPageBreak/>
              <w:t>của tổ chức, cá nhân, được chuyển nhượng hiện hành).</w:t>
            </w:r>
          </w:p>
          <w:p w14:paraId="76252CEE" w14:textId="77777777" w:rsidR="00A14A14" w:rsidRPr="0068062C" w:rsidRDefault="00A14A14" w:rsidP="00A14A14">
            <w:pPr>
              <w:shd w:val="clear" w:color="auto" w:fill="FFFFFF"/>
              <w:spacing w:before="120"/>
              <w:jc w:val="both"/>
              <w:rPr>
                <w:bCs/>
                <w:iCs/>
                <w:lang w:val="vi-VN"/>
              </w:rPr>
            </w:pPr>
            <w:r w:rsidRPr="0068062C">
              <w:rPr>
                <w:bCs/>
                <w:iCs/>
                <w:lang w:val="vi-VN"/>
              </w:rPr>
              <w:t>+ Người có công với cách mạng, Các hộ nghèo và cận nghèo theo chuẩn nghèo; Người cao tuổi, người khuyết tật, hộ có người khuyết tật nặng trên địa bàn Tỉnh.</w:t>
            </w:r>
          </w:p>
          <w:p w14:paraId="0B39A35F" w14:textId="77777777" w:rsidR="00A14A14" w:rsidRPr="0068062C" w:rsidRDefault="00A14A14" w:rsidP="00A14A14">
            <w:pPr>
              <w:shd w:val="clear" w:color="auto" w:fill="FFFFFF"/>
              <w:spacing w:before="120"/>
              <w:jc w:val="both"/>
              <w:rPr>
                <w:bCs/>
                <w:iCs/>
                <w:lang w:val="vi-VN"/>
              </w:rPr>
            </w:pPr>
            <w:r w:rsidRPr="0068062C">
              <w:rPr>
                <w:bCs/>
                <w:iCs/>
                <w:lang w:val="vi-VN"/>
              </w:rPr>
              <w:t xml:space="preserve">* 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w:t>
            </w:r>
            <w:r w:rsidRPr="0068062C">
              <w:rPr>
                <w:bCs/>
                <w:iCs/>
                <w:lang w:val="vi-VN"/>
              </w:rPr>
              <w:lastRenderedPageBreak/>
              <w:t>thu, miễn thu phí, lệ phí thực hiện theo quy định pháp luật hiện hành).</w:t>
            </w:r>
          </w:p>
          <w:p w14:paraId="3D3D1F32" w14:textId="77777777" w:rsidR="00A14A14" w:rsidRPr="0068062C" w:rsidRDefault="00A14A14" w:rsidP="00A14A14">
            <w:pPr>
              <w:shd w:val="clear" w:color="auto" w:fill="FFFFFF"/>
              <w:spacing w:before="120"/>
              <w:jc w:val="both"/>
              <w:rPr>
                <w:bCs/>
                <w:iCs/>
                <w:lang w:val="vi-VN"/>
              </w:rPr>
            </w:pPr>
            <w:r w:rsidRPr="0068062C">
              <w:rPr>
                <w:bCs/>
                <w:iCs/>
                <w:lang w:val="vi-VN"/>
              </w:rPr>
              <w:t xml:space="preserve">- Đơn giá trích đo địa chính: Thu theo định mức Thông tư số 14/2017/TT-BTNMT ngày 20 tháng 7 năm 2017 của Bộ Tài nguyên và Môi trường quy định về định mức kinh tế - kỹ thuật đo đạc lập bản đồ địa chính, đăng ký đất đai, tài sản gắn liền với đất, lập hồ sơ địa chính, cấp giấy chứng nhận quyền sử dụng đất, quyền sở hữu nhà ở và tài sản khác gắn liền với đất;  </w:t>
            </w:r>
          </w:p>
          <w:p w14:paraId="1E3CE149" w14:textId="6CE29708" w:rsidR="00A14A14" w:rsidRPr="00A25C0C" w:rsidRDefault="00A14A14" w:rsidP="00A14A14">
            <w:pPr>
              <w:spacing w:before="60" w:after="60"/>
              <w:jc w:val="center"/>
              <w:rPr>
                <w:bCs/>
                <w:color w:val="000000" w:themeColor="text1"/>
                <w:lang w:val="vi-VN"/>
              </w:rPr>
            </w:pPr>
            <w:r w:rsidRPr="0068062C">
              <w:rPr>
                <w:bCs/>
                <w:iCs/>
                <w:lang w:val="vi-VN"/>
              </w:rPr>
              <w:t xml:space="preserve">+ Những nơi chưa có bản đồ địa chính có tọa độ (bản đồ 299): </w:t>
            </w:r>
            <w:r w:rsidRPr="0068062C">
              <w:rPr>
                <w:bCs/>
                <w:iCs/>
                <w:lang w:val="vi-VN"/>
              </w:rPr>
              <w:lastRenderedPageBreak/>
              <w:t>Thu theo Quyết định số 71/2016/QĐ-UBND ngày 21 tháng 12 năm 2016 của Ủy ban nhân dân tỉnh Đồng Tháp về việc quy định giá dịch vụ đo đạc, lập bản đồ địa chính, trích đo địa chính ở những nơi chưa có bản đồ địa chính có tọa độ trên địa bàn tỉnh Đồng Tháp.</w:t>
            </w:r>
          </w:p>
        </w:tc>
        <w:tc>
          <w:tcPr>
            <w:tcW w:w="4606" w:type="dxa"/>
            <w:vAlign w:val="center"/>
          </w:tcPr>
          <w:p w14:paraId="4BC8EDE4" w14:textId="77777777" w:rsidR="00A14A14" w:rsidRPr="0068062C" w:rsidRDefault="00A14A14" w:rsidP="00A14A14">
            <w:pPr>
              <w:spacing w:before="60" w:after="60"/>
              <w:jc w:val="both"/>
              <w:rPr>
                <w:bCs/>
                <w:lang w:val="vi-VN"/>
              </w:rPr>
            </w:pPr>
            <w:r w:rsidRPr="0068062C">
              <w:rPr>
                <w:bCs/>
                <w:lang w:val="vi-VN"/>
              </w:rPr>
              <w:lastRenderedPageBreak/>
              <w:t xml:space="preserve">- Luật số 45/2013/QH13 ngày 29 tháng 11 năm 2013; </w:t>
            </w:r>
          </w:p>
          <w:p w14:paraId="765B1187" w14:textId="77777777" w:rsidR="00A14A14" w:rsidRPr="0068062C" w:rsidRDefault="00A14A14" w:rsidP="00A14A14">
            <w:pPr>
              <w:spacing w:before="60" w:after="60"/>
              <w:jc w:val="both"/>
              <w:rPr>
                <w:bCs/>
                <w:lang w:val="vi-VN"/>
              </w:rPr>
            </w:pPr>
            <w:r w:rsidRPr="0068062C">
              <w:rPr>
                <w:bCs/>
                <w:lang w:val="vi-VN"/>
              </w:rPr>
              <w:t>- Điều 85 của Nghị định số 43/2014/NĐ-CP ngày 15/5/2014 của Chính phủ quy định chi tiết thi hành một số điều của Luật Đất đai;</w:t>
            </w:r>
          </w:p>
          <w:p w14:paraId="1EBC4FBF" w14:textId="77777777" w:rsidR="00A14A14" w:rsidRPr="0068062C" w:rsidRDefault="00A14A14" w:rsidP="00A14A14">
            <w:pPr>
              <w:spacing w:before="60" w:after="60"/>
              <w:jc w:val="both"/>
              <w:rPr>
                <w:bCs/>
                <w:lang w:val="vi-VN"/>
              </w:rPr>
            </w:pPr>
            <w:r w:rsidRPr="0068062C">
              <w:rPr>
                <w:bCs/>
                <w:lang w:val="vi-VN"/>
              </w:rPr>
              <w:t>- Khoản 40, Điều 2 của Nghị định số 01/2017/NĐ-CP ngày 06 tháng 01 năm 2017 sửa đổi, bổ sung một số nghị định quy định chi tiết thi hành Luật đất đai.</w:t>
            </w:r>
          </w:p>
          <w:p w14:paraId="394C14D9" w14:textId="77777777" w:rsidR="00A14A14" w:rsidRPr="0068062C" w:rsidRDefault="00A14A14" w:rsidP="00A14A14">
            <w:pPr>
              <w:spacing w:before="60" w:after="60"/>
              <w:jc w:val="both"/>
              <w:rPr>
                <w:bCs/>
                <w:lang w:val="vi-VN"/>
              </w:rPr>
            </w:pPr>
            <w:r w:rsidRPr="0068062C">
              <w:rPr>
                <w:bCs/>
                <w:lang w:val="vi-VN"/>
              </w:rPr>
              <w:t>- Nghị định số 148/2020/NĐ-CP ngày 18 tháng 12 năm 2020 sửa đổi, bổ sung một số nghị định quy định chi tiết thi hành Luật đất đai;</w:t>
            </w:r>
          </w:p>
          <w:p w14:paraId="36C8A718" w14:textId="77777777" w:rsidR="00A14A14" w:rsidRPr="0068062C" w:rsidRDefault="00A14A14" w:rsidP="00A14A14">
            <w:pPr>
              <w:spacing w:before="60" w:after="60"/>
              <w:jc w:val="both"/>
              <w:rPr>
                <w:bCs/>
                <w:lang w:val="vi-VN"/>
              </w:rPr>
            </w:pPr>
            <w:r w:rsidRPr="0068062C">
              <w:rPr>
                <w:bCs/>
                <w:lang w:val="vi-VN"/>
              </w:rPr>
              <w:t>- Nghị định số 10/2023/NĐ-CP ngày 03 tháng 4 năm 2023 của Chính phủ về Sửa đổi, bổ sung một số điều của nghị định hướng dẫn thi hành Luật Đất đai;</w:t>
            </w:r>
          </w:p>
          <w:p w14:paraId="4ABF0A87" w14:textId="77777777" w:rsidR="00A14A14" w:rsidRPr="0068062C" w:rsidRDefault="00A14A14" w:rsidP="00A14A14">
            <w:pPr>
              <w:spacing w:before="60" w:after="60"/>
              <w:jc w:val="both"/>
              <w:rPr>
                <w:bCs/>
                <w:lang w:val="vi-VN"/>
              </w:rPr>
            </w:pPr>
            <w:r w:rsidRPr="0068062C">
              <w:rPr>
                <w:bCs/>
                <w:lang w:val="vi-VN"/>
              </w:rPr>
              <w:t>- Thông tư số 23/2014/TT-BTNMT ngày 19 tháng 5 năm 2014 của Bộ trưởng Bộ Tài nguyên và Môi trường quy định về Giấy chứng nhận quyền sử dụng đất, quyền sở hữu nhà ở vài tài sản khác gắn liền với đất;</w:t>
            </w:r>
          </w:p>
          <w:p w14:paraId="1E03A979" w14:textId="77777777" w:rsidR="00A14A14" w:rsidRPr="0068062C" w:rsidRDefault="00A14A14" w:rsidP="00A14A14">
            <w:pPr>
              <w:spacing w:before="60" w:after="60"/>
              <w:jc w:val="both"/>
              <w:rPr>
                <w:bCs/>
                <w:lang w:val="vi-VN"/>
              </w:rPr>
            </w:pPr>
            <w:r w:rsidRPr="0068062C">
              <w:rPr>
                <w:bCs/>
                <w:lang w:val="vi-VN"/>
              </w:rPr>
              <w:t xml:space="preserve">- Khoản 7, Điều 9 của Thông tư số 24/2014/TT-BTNMT ngày 19/5/2014 của Bộ trưởng Bộ Tài nguyên và Môi trường quy định về hồ sơ địa chính; </w:t>
            </w:r>
          </w:p>
          <w:p w14:paraId="0D8944ED" w14:textId="77777777" w:rsidR="00A14A14" w:rsidRPr="0068062C" w:rsidRDefault="00A14A14" w:rsidP="00A14A14">
            <w:pPr>
              <w:spacing w:before="60" w:after="60"/>
              <w:jc w:val="both"/>
              <w:rPr>
                <w:bCs/>
                <w:lang w:val="vi-VN"/>
              </w:rPr>
            </w:pPr>
            <w:r w:rsidRPr="0068062C">
              <w:rPr>
                <w:bCs/>
                <w:lang w:val="vi-VN"/>
              </w:rPr>
              <w:t xml:space="preserve">- Thông tư số 09/2021/TT-BTNMT ngày 30 </w:t>
            </w:r>
            <w:r w:rsidRPr="0068062C">
              <w:rPr>
                <w:bCs/>
                <w:lang w:val="vi-VN"/>
              </w:rPr>
              <w:lastRenderedPageBreak/>
              <w:t>tháng 6 năm 2021 sửa đổi, bổ sung một số điều của các thông tư quy định chi tiết và hướng dẫn thi hành Luật Đất đai</w:t>
            </w:r>
          </w:p>
          <w:p w14:paraId="6625F3E3" w14:textId="77777777" w:rsidR="00A14A14" w:rsidRPr="0068062C" w:rsidRDefault="00A14A14" w:rsidP="00A14A14">
            <w:pPr>
              <w:spacing w:before="60" w:after="60"/>
              <w:jc w:val="both"/>
              <w:rPr>
                <w:bCs/>
                <w:lang w:val="vi-VN"/>
              </w:rPr>
            </w:pPr>
            <w:r w:rsidRPr="0068062C">
              <w:rPr>
                <w:bCs/>
                <w:lang w:val="vi-VN"/>
              </w:rPr>
              <w:t>- Thông tư 02/2023/TT-BTNMT ngày 15 tháng 5 năm 2023 của Bộ Tài nguyên và Môi trường sửa đổi, bổ sung một số điều của Thông tư số 23/2014/TT-BTNMT ngày 19 tháng 5 năm 2014 của Bộ trưởng Bộ Tài nguyên và Môi trường quy định về Giấy chứng nhận quyến sử dụng đất, quyến sở hữu nhà ở và tài sản khác gắn liền với đất và sửa đổi, bổ sung một số điểu Thông tư số 24/2014/TT-BTNMT ngày 19 tháng 5 năm 2014 của Bộ trưởng Bộ Tài nguyên và Môi trường quy định về hồ sơ địa chính;</w:t>
            </w:r>
          </w:p>
          <w:p w14:paraId="590A49B8" w14:textId="77777777" w:rsidR="00A14A14" w:rsidRPr="0068062C" w:rsidRDefault="00A14A14" w:rsidP="00A14A14">
            <w:pPr>
              <w:spacing w:before="60" w:after="60"/>
              <w:jc w:val="both"/>
              <w:rPr>
                <w:bCs/>
                <w:lang w:val="vi-VN"/>
              </w:rPr>
            </w:pPr>
            <w:r w:rsidRPr="0068062C">
              <w:rPr>
                <w:bCs/>
                <w:lang w:val="vi-VN"/>
              </w:rPr>
              <w:t>- Thông tư số 85/2019/TT-BTC ngày 29 tháng 11 năm 2019 của Bộ trưởng Bộ Tài chính hướng dẫn về phí và lệ phí thuộc thẩm quyền quyết định của Hội đồng nhân dân tỉnh, thành phố trực thuộc Trung ương (sửa đổi bổ sung tại Thông tư 106/2021/TT-BTC ngày 26/11/2021);</w:t>
            </w:r>
          </w:p>
          <w:p w14:paraId="7ABAF427" w14:textId="77777777" w:rsidR="00A14A14" w:rsidRPr="0068062C" w:rsidRDefault="00A14A14" w:rsidP="00A14A14">
            <w:pPr>
              <w:spacing w:before="60" w:after="60"/>
              <w:jc w:val="both"/>
              <w:rPr>
                <w:bCs/>
                <w:lang w:val="vi-VN"/>
              </w:rPr>
            </w:pPr>
            <w:r w:rsidRPr="0068062C">
              <w:rPr>
                <w:bCs/>
                <w:lang w:val="vi-VN"/>
              </w:rPr>
              <w:t>- Nghị quyết số 53/2021/NQ-HĐND ngày 17 tháng 8 năm 2021 của Hội đồng nhân dân tỉnh Đồng Tháp quy định mức thu, chế độ thu, nộp, quản lý, sử dụng lệ phí cấp giấy chứng nhận quyền sử dụng đất, quyền sở hữu nhà, tài sản gắn liền với đất trên địa bàn tỉnh Đồng Tháp;</w:t>
            </w:r>
          </w:p>
          <w:p w14:paraId="713573FA" w14:textId="77777777" w:rsidR="00A14A14" w:rsidRPr="0068062C" w:rsidRDefault="00A14A14" w:rsidP="00A14A14">
            <w:pPr>
              <w:spacing w:before="60" w:after="60"/>
              <w:jc w:val="both"/>
              <w:rPr>
                <w:bCs/>
                <w:lang w:val="vi-VN"/>
              </w:rPr>
            </w:pPr>
            <w:r w:rsidRPr="0068062C">
              <w:rPr>
                <w:bCs/>
                <w:lang w:val="vi-VN"/>
              </w:rPr>
              <w:t>- Nghị quyết số 39/2023/NQ-HĐND ngày 18/7/2023 Hội đồng nhân dân tỉnh Đồng Tháp quy định mức thu phí, lệ phí đối với hoạt động cung cấp dịch vụ công bằng hình thức trực tuyến trên địa bàn tỉnh Đồng Tháp.</w:t>
            </w:r>
          </w:p>
          <w:p w14:paraId="209B7381" w14:textId="2AAF28BF" w:rsidR="00A14A14" w:rsidRPr="00A25C0C" w:rsidRDefault="00A14A14" w:rsidP="00A14A14">
            <w:pPr>
              <w:spacing w:before="60" w:after="60"/>
              <w:jc w:val="both"/>
              <w:rPr>
                <w:color w:val="000000" w:themeColor="text1"/>
                <w:lang w:val="vi-VN"/>
              </w:rPr>
            </w:pPr>
            <w:r w:rsidRPr="0068062C">
              <w:rPr>
                <w:bCs/>
                <w:lang w:val="vi-VN"/>
              </w:rPr>
              <w:lastRenderedPageBreak/>
              <w:t>- Thông tư số 14/2023/TT-BTNMT ngày 16/10/2023 của Bộ Tài nguyên và Môi trường về sửa đổi, bổ sung một số điều của các thông tư liên quan đến việc nộp, xuất trình sổ hộ khẩu và giấy tờ liên quan cư trú khi thực hiện thủ tục hành chính, cung cấp dịch vụ công trong lĩnh vực đất đai.</w:t>
            </w:r>
          </w:p>
        </w:tc>
        <w:tc>
          <w:tcPr>
            <w:tcW w:w="849" w:type="dxa"/>
            <w:vAlign w:val="center"/>
          </w:tcPr>
          <w:p w14:paraId="1CBAE2A8" w14:textId="77777777" w:rsidR="00A14A14" w:rsidRPr="005F7B13" w:rsidRDefault="00A14A14" w:rsidP="00A14A14">
            <w:pPr>
              <w:spacing w:before="60" w:after="60"/>
              <w:rPr>
                <w:bCs/>
                <w:lang w:val="vi-VN"/>
              </w:rPr>
            </w:pPr>
            <w:r w:rsidRPr="005F7B13">
              <w:rPr>
                <w:bCs/>
                <w:lang w:val="vi-VN"/>
              </w:rPr>
              <w:lastRenderedPageBreak/>
              <w:t>-Trực tiếp;</w:t>
            </w:r>
          </w:p>
          <w:p w14:paraId="48961482" w14:textId="77777777" w:rsidR="00A14A14" w:rsidRPr="005F7B13" w:rsidRDefault="00A14A14" w:rsidP="00A14A14">
            <w:pPr>
              <w:spacing w:before="60" w:after="60"/>
              <w:rPr>
                <w:bCs/>
                <w:lang w:val="vi-VN"/>
              </w:rPr>
            </w:pPr>
            <w:r w:rsidRPr="005F7B13">
              <w:rPr>
                <w:bCs/>
                <w:lang w:val="vi-VN"/>
              </w:rPr>
              <w:t>-Hoặc qua BCCI</w:t>
            </w:r>
          </w:p>
          <w:p w14:paraId="409D9206" w14:textId="77777777" w:rsidR="00A14A14" w:rsidRPr="005F7B13" w:rsidRDefault="00A14A14" w:rsidP="00A14A14">
            <w:pPr>
              <w:spacing w:before="120" w:after="120"/>
              <w:rPr>
                <w:bCs/>
                <w:lang w:val="vi-VN"/>
              </w:rPr>
            </w:pPr>
            <w:r w:rsidRPr="005F7B13">
              <w:rPr>
                <w:bCs/>
                <w:lang w:val="vi-VN"/>
              </w:rPr>
              <w:t>-</w:t>
            </w:r>
          </w:p>
          <w:p w14:paraId="77F7BF00" w14:textId="77777777" w:rsidR="00A14A14" w:rsidRPr="008C67F3" w:rsidRDefault="00A14A14" w:rsidP="00A14A14">
            <w:pPr>
              <w:spacing w:before="120" w:after="120"/>
              <w:rPr>
                <w:bCs/>
              </w:rPr>
            </w:pPr>
            <w:r w:rsidRPr="005F7B13">
              <w:rPr>
                <w:lang w:val="vi-VN"/>
              </w:rPr>
              <w:t xml:space="preserve">Hoặc qua DVC trực tuyến </w:t>
            </w:r>
            <w:r>
              <w:t>một phần</w:t>
            </w:r>
          </w:p>
          <w:p w14:paraId="7667667F" w14:textId="77777777" w:rsidR="00A14A14" w:rsidRPr="005F7B13" w:rsidRDefault="00A14A14" w:rsidP="00A14A14">
            <w:pPr>
              <w:spacing w:before="60" w:after="60"/>
              <w:rPr>
                <w:bCs/>
                <w:lang w:val="vi-VN"/>
              </w:rPr>
            </w:pPr>
          </w:p>
          <w:p w14:paraId="06AAE85E" w14:textId="77777777" w:rsidR="00A14A14" w:rsidRPr="00A25C0C" w:rsidRDefault="00A14A14" w:rsidP="00A14A14">
            <w:pPr>
              <w:spacing w:before="60" w:after="60"/>
              <w:jc w:val="center"/>
              <w:rPr>
                <w:bCs/>
                <w:color w:val="000000" w:themeColor="text1"/>
              </w:rPr>
            </w:pPr>
          </w:p>
        </w:tc>
        <w:tc>
          <w:tcPr>
            <w:tcW w:w="850" w:type="dxa"/>
            <w:vAlign w:val="center"/>
          </w:tcPr>
          <w:p w14:paraId="77D40DF2" w14:textId="77777777" w:rsidR="00A14A14" w:rsidRPr="005F7B13" w:rsidRDefault="00A14A14" w:rsidP="00A14A14">
            <w:pPr>
              <w:spacing w:before="60" w:after="60"/>
              <w:rPr>
                <w:bCs/>
                <w:lang w:val="vi-VN"/>
              </w:rPr>
            </w:pPr>
            <w:r w:rsidRPr="005F7B13">
              <w:rPr>
                <w:bCs/>
                <w:lang w:val="vi-VN"/>
              </w:rPr>
              <w:t>-Trực tiếp;</w:t>
            </w:r>
          </w:p>
          <w:p w14:paraId="1D27E7D7" w14:textId="77777777" w:rsidR="00A14A14" w:rsidRPr="005F7B13" w:rsidRDefault="00A14A14" w:rsidP="00A14A14">
            <w:pPr>
              <w:spacing w:before="60" w:after="60"/>
              <w:rPr>
                <w:bCs/>
                <w:lang w:val="vi-VN"/>
              </w:rPr>
            </w:pPr>
            <w:r w:rsidRPr="005F7B13">
              <w:rPr>
                <w:bCs/>
                <w:lang w:val="vi-VN"/>
              </w:rPr>
              <w:t>-Hoặc qua BCCI</w:t>
            </w:r>
          </w:p>
          <w:p w14:paraId="65A12315" w14:textId="77777777" w:rsidR="00A14A14" w:rsidRPr="00A25C0C" w:rsidRDefault="00A14A14" w:rsidP="00A14A14">
            <w:pPr>
              <w:spacing w:before="60" w:after="60"/>
              <w:jc w:val="center"/>
              <w:rPr>
                <w:bCs/>
                <w:color w:val="000000" w:themeColor="text1"/>
              </w:rPr>
            </w:pPr>
          </w:p>
        </w:tc>
        <w:tc>
          <w:tcPr>
            <w:tcW w:w="837" w:type="dxa"/>
            <w:vAlign w:val="center"/>
          </w:tcPr>
          <w:p w14:paraId="71CBBAA9" w14:textId="62CAE1B6" w:rsidR="00A14A14" w:rsidRPr="00A25C0C" w:rsidRDefault="003C2ABE" w:rsidP="00A14A14">
            <w:pPr>
              <w:jc w:val="center"/>
              <w:rPr>
                <w:color w:val="000000" w:themeColor="text1"/>
              </w:rPr>
            </w:pPr>
            <w:r>
              <w:rPr>
                <w:color w:val="000000" w:themeColor="text1"/>
              </w:rPr>
              <w:t>108</w:t>
            </w:r>
          </w:p>
        </w:tc>
      </w:tr>
      <w:tr w:rsidR="00A14A14" w:rsidRPr="00A25C0C" w14:paraId="51E4E124" w14:textId="77777777" w:rsidTr="00A47B77">
        <w:trPr>
          <w:trHeight w:val="339"/>
        </w:trPr>
        <w:tc>
          <w:tcPr>
            <w:tcW w:w="562" w:type="dxa"/>
            <w:vAlign w:val="center"/>
          </w:tcPr>
          <w:p w14:paraId="2F6C931F" w14:textId="21091042" w:rsidR="00A14A14" w:rsidRPr="00A25C0C" w:rsidRDefault="005B2107" w:rsidP="00A14A14">
            <w:pPr>
              <w:spacing w:before="60" w:after="60"/>
              <w:jc w:val="center"/>
              <w:rPr>
                <w:bCs/>
                <w:color w:val="000000" w:themeColor="text1"/>
              </w:rPr>
            </w:pPr>
            <w:r>
              <w:rPr>
                <w:bCs/>
                <w:color w:val="000000" w:themeColor="text1"/>
              </w:rPr>
              <w:lastRenderedPageBreak/>
              <w:t>08</w:t>
            </w:r>
          </w:p>
        </w:tc>
        <w:tc>
          <w:tcPr>
            <w:tcW w:w="1116" w:type="dxa"/>
            <w:vAlign w:val="center"/>
          </w:tcPr>
          <w:p w14:paraId="304BB172" w14:textId="77777777" w:rsidR="00A14A14" w:rsidRDefault="00A14A14" w:rsidP="00A14A14">
            <w:pPr>
              <w:spacing w:before="60" w:after="60"/>
            </w:pPr>
            <w:r>
              <w:t>1.002255</w:t>
            </w:r>
          </w:p>
          <w:p w14:paraId="7354D70A" w14:textId="0EE923CD" w:rsidR="001D3F3B" w:rsidRPr="00A25C0C" w:rsidRDefault="001D3F3B" w:rsidP="00A14A14">
            <w:pPr>
              <w:spacing w:before="60" w:after="60"/>
              <w:rPr>
                <w:color w:val="000000" w:themeColor="text1"/>
              </w:rPr>
            </w:pPr>
          </w:p>
        </w:tc>
        <w:tc>
          <w:tcPr>
            <w:tcW w:w="1772" w:type="dxa"/>
            <w:vAlign w:val="center"/>
          </w:tcPr>
          <w:p w14:paraId="18CA7F1D" w14:textId="798E9FDE" w:rsidR="00A14A14" w:rsidRPr="00A25C0C" w:rsidRDefault="00A14A14" w:rsidP="00A14A14">
            <w:pPr>
              <w:spacing w:before="60" w:after="60"/>
              <w:jc w:val="both"/>
              <w:rPr>
                <w:color w:val="000000" w:themeColor="text1"/>
                <w:lang w:val="vi-VN"/>
              </w:rPr>
            </w:pPr>
            <w:r>
              <w:rPr>
                <w:bCs/>
              </w:rPr>
              <w:t>Đ</w:t>
            </w:r>
            <w:r>
              <w:rPr>
                <w:bCs/>
                <w:lang w:val="vi-VN"/>
              </w:rPr>
              <w:t>ăng ký, cấp Giấy chứng nhận quyền sử dụng đất, quyền sở hữu nhà ở và tài sản khác gắn liền với đất lần đầu đối với tài sản gắn liền với đất mà chủ sở hữu không đồng thời là người sử dụng đất</w:t>
            </w:r>
          </w:p>
        </w:tc>
        <w:tc>
          <w:tcPr>
            <w:tcW w:w="1713" w:type="dxa"/>
            <w:vAlign w:val="center"/>
          </w:tcPr>
          <w:p w14:paraId="6F9800E1" w14:textId="77777777" w:rsidR="00A14A14" w:rsidRDefault="00A14A14" w:rsidP="00A14A14">
            <w:pPr>
              <w:rPr>
                <w:bCs/>
              </w:rPr>
            </w:pPr>
            <w:r>
              <w:rPr>
                <w:bCs/>
              </w:rPr>
              <w:t>50 ngày làm việc kể từ ngày nhận đủ hồ sơ đúng quy định.</w:t>
            </w:r>
          </w:p>
          <w:p w14:paraId="2B7B4557" w14:textId="77777777" w:rsidR="00A14A14" w:rsidRPr="00A25C0C" w:rsidRDefault="00A14A14" w:rsidP="00A14A14">
            <w:pPr>
              <w:spacing w:before="60" w:after="60"/>
              <w:jc w:val="both"/>
              <w:rPr>
                <w:bCs/>
                <w:color w:val="000000" w:themeColor="text1"/>
              </w:rPr>
            </w:pPr>
          </w:p>
        </w:tc>
        <w:tc>
          <w:tcPr>
            <w:tcW w:w="897" w:type="dxa"/>
            <w:vAlign w:val="center"/>
          </w:tcPr>
          <w:p w14:paraId="3566B40C" w14:textId="77777777" w:rsidR="00A14A14" w:rsidRDefault="00A14A14" w:rsidP="00A14A14">
            <w:pPr>
              <w:spacing w:before="60" w:after="60"/>
            </w:pPr>
            <w:r>
              <w:t>Bộ phận Tiếp nhận và Trả kết quả thuộc UBND cấp huyện</w:t>
            </w:r>
          </w:p>
          <w:p w14:paraId="4015F106" w14:textId="77777777" w:rsidR="00A14A14" w:rsidRDefault="00A14A14" w:rsidP="00A14A14">
            <w:pPr>
              <w:spacing w:before="60" w:after="60"/>
              <w:rPr>
                <w:spacing w:val="-2"/>
              </w:rPr>
            </w:pPr>
            <w:r>
              <w:t xml:space="preserve">- </w:t>
            </w:r>
            <w:r>
              <w:rPr>
                <w:lang w:val="vi-VN"/>
              </w:rPr>
              <w:t xml:space="preserve">Bộ phận Tiếp nhận và Trả </w:t>
            </w:r>
            <w:r>
              <w:rPr>
                <w:lang w:val="vi-VN"/>
              </w:rPr>
              <w:lastRenderedPageBreak/>
              <w:t xml:space="preserve">kết quả thuộc </w:t>
            </w:r>
            <w:r>
              <w:rPr>
                <w:spacing w:val="-2"/>
              </w:rPr>
              <w:t>UBND</w:t>
            </w:r>
            <w:r>
              <w:rPr>
                <w:spacing w:val="-2"/>
                <w:lang w:val="vi-VN"/>
              </w:rPr>
              <w:t xml:space="preserve"> cấp xã </w:t>
            </w:r>
            <w:r>
              <w:rPr>
                <w:spacing w:val="-2"/>
              </w:rPr>
              <w:t>(</w:t>
            </w:r>
            <w:r>
              <w:rPr>
                <w:spacing w:val="-2"/>
                <w:lang w:val="vi-VN"/>
              </w:rPr>
              <w:t>nếu có nhu cầu</w:t>
            </w:r>
            <w:r>
              <w:rPr>
                <w:spacing w:val="-2"/>
              </w:rPr>
              <w:t>)</w:t>
            </w:r>
          </w:p>
          <w:p w14:paraId="331FF139" w14:textId="77777777" w:rsidR="00A14A14" w:rsidRPr="00A25C0C" w:rsidRDefault="00A14A14" w:rsidP="00A14A14">
            <w:pPr>
              <w:spacing w:before="60" w:after="60"/>
              <w:jc w:val="center"/>
              <w:rPr>
                <w:color w:val="000000" w:themeColor="text1"/>
              </w:rPr>
            </w:pPr>
          </w:p>
        </w:tc>
        <w:tc>
          <w:tcPr>
            <w:tcW w:w="1824" w:type="dxa"/>
            <w:vAlign w:val="center"/>
          </w:tcPr>
          <w:p w14:paraId="24CC43A8" w14:textId="77777777" w:rsidR="00A14A14" w:rsidRDefault="00A14A14" w:rsidP="00A14A14">
            <w:pPr>
              <w:shd w:val="clear" w:color="auto" w:fill="FFFFFF"/>
              <w:spacing w:before="120"/>
              <w:jc w:val="both"/>
              <w:rPr>
                <w:bCs/>
                <w:i/>
                <w:iCs/>
                <w:lang w:val="vi-VN"/>
              </w:rPr>
            </w:pPr>
            <w:r>
              <w:rPr>
                <w:bCs/>
                <w:i/>
                <w:iCs/>
                <w:lang w:val="vi-VN"/>
              </w:rPr>
              <w:lastRenderedPageBreak/>
              <w:t>* Mức thu áp dụng đối với hộ gia đình, cá nhân tại các phường nội ô thuộc thành phố, thị xã trực thuộc tỉnh.</w:t>
            </w:r>
          </w:p>
          <w:p w14:paraId="4B4C3AA7" w14:textId="77777777" w:rsidR="00A14A14" w:rsidRDefault="00A14A14" w:rsidP="00A14A14">
            <w:pPr>
              <w:spacing w:before="120"/>
              <w:jc w:val="both"/>
              <w:rPr>
                <w:b/>
                <w:bCs/>
                <w:lang w:val="vi-VN"/>
              </w:rPr>
            </w:pPr>
            <w:r>
              <w:rPr>
                <w:lang w:val="vi-VN"/>
              </w:rPr>
              <w:t xml:space="preserve">- Lệ phí trích lục: </w:t>
            </w:r>
            <w:r>
              <w:rPr>
                <w:b/>
                <w:bCs/>
                <w:lang w:val="vi-VN"/>
              </w:rPr>
              <w:t>15.000 đồng/lần (nếu có)</w:t>
            </w:r>
          </w:p>
          <w:p w14:paraId="46730277" w14:textId="77777777" w:rsidR="00A14A14" w:rsidRDefault="00A14A14" w:rsidP="00A14A14">
            <w:pPr>
              <w:shd w:val="clear" w:color="auto" w:fill="FFFFFF"/>
              <w:spacing w:before="120"/>
              <w:jc w:val="both"/>
              <w:rPr>
                <w:b/>
                <w:lang w:val="vi-VN"/>
              </w:rPr>
            </w:pPr>
            <w:r>
              <w:rPr>
                <w:bCs/>
                <w:lang w:val="vi-VN"/>
              </w:rPr>
              <w:t xml:space="preserve">Lệ phí cấp chứng nhận tài sản gắn liền với </w:t>
            </w:r>
            <w:r>
              <w:rPr>
                <w:bCs/>
                <w:lang w:val="vi-VN"/>
              </w:rPr>
              <w:lastRenderedPageBreak/>
              <w:t xml:space="preserve">đất: </w:t>
            </w:r>
            <w:r>
              <w:rPr>
                <w:b/>
                <w:lang w:val="vi-VN"/>
              </w:rPr>
              <w:t>80.000 đồng/giấy</w:t>
            </w:r>
          </w:p>
          <w:p w14:paraId="45327B5A" w14:textId="77777777" w:rsidR="00A14A14" w:rsidRDefault="00A14A14" w:rsidP="00A14A14">
            <w:pPr>
              <w:shd w:val="clear" w:color="auto" w:fill="FFFFFF"/>
              <w:spacing w:before="120"/>
              <w:jc w:val="both"/>
              <w:rPr>
                <w:bCs/>
                <w:lang w:val="vi-VN"/>
              </w:rPr>
            </w:pPr>
            <w:r>
              <w:rPr>
                <w:bCs/>
                <w:lang w:val="vi-VN"/>
              </w:rPr>
              <w:t xml:space="preserve">* </w:t>
            </w:r>
            <w:r>
              <w:rPr>
                <w:bCs/>
                <w:i/>
                <w:iCs/>
                <w:lang w:val="vi-VN"/>
              </w:rPr>
              <w:t>Mức thu áp dụng đối với hộ gia đình,  cá nhân tại khu vực khác bằng 50% mức thu áp dụng đối với hộ gia đình,  cá nhân tại các phường nội ô thuộc thành phố, thị xã trực thuộc tỉnh</w:t>
            </w:r>
            <w:r>
              <w:rPr>
                <w:bCs/>
                <w:lang w:val="vi-VN"/>
              </w:rPr>
              <w:t>.</w:t>
            </w:r>
          </w:p>
          <w:p w14:paraId="3CB309A8" w14:textId="77777777" w:rsidR="00A14A14" w:rsidRDefault="00A14A14" w:rsidP="00A14A14">
            <w:pPr>
              <w:spacing w:before="120"/>
              <w:jc w:val="both"/>
              <w:rPr>
                <w:b/>
                <w:bCs/>
                <w:lang w:val="vi-VN"/>
              </w:rPr>
            </w:pPr>
            <w:r>
              <w:rPr>
                <w:b/>
                <w:bCs/>
                <w:lang w:val="vi-VN"/>
              </w:rPr>
              <w:t xml:space="preserve">- Miễn thu lệ phí cấp giấy chứng nhận quyền sử dụng đất: </w:t>
            </w:r>
          </w:p>
          <w:p w14:paraId="3B864354" w14:textId="77777777" w:rsidR="00A14A14" w:rsidRDefault="00A14A14" w:rsidP="00A14A14">
            <w:pPr>
              <w:spacing w:before="120"/>
              <w:jc w:val="both"/>
              <w:rPr>
                <w:bCs/>
                <w:lang w:val="vi-VN"/>
              </w:rPr>
            </w:pPr>
            <w:r>
              <w:rPr>
                <w:bCs/>
                <w:lang w:val="vi-VN"/>
              </w:rPr>
              <w:t xml:space="preserve">+ Cho tổ chức, cá nhân có dự án đầu tư nghiên cứu, nhân giống, nuôi trồng, khai thác dược liệu khi nhận chuyển nhượng quyền sử dụng đất nông nghiệp của hộ gia đình, cá nhân trên địa </w:t>
            </w:r>
            <w:r>
              <w:rPr>
                <w:bCs/>
                <w:lang w:val="vi-VN"/>
              </w:rPr>
              <w:lastRenderedPageBreak/>
              <w:t>bàn tỉnh Đồng Tháp (đất được chuyển nhượng phải phục vụ cho dự án đầu tư nghiên cứu, nhân giống, nuôi trồng, khai thác dược liệu của tổ chức, cá nhân, được chuyển nhượng hiện hành).</w:t>
            </w:r>
          </w:p>
          <w:p w14:paraId="28D1CA6E" w14:textId="77777777" w:rsidR="00A14A14" w:rsidRDefault="00A14A14" w:rsidP="00A14A14">
            <w:pPr>
              <w:shd w:val="clear" w:color="auto" w:fill="FFFFFF"/>
              <w:spacing w:before="120"/>
              <w:jc w:val="both"/>
              <w:rPr>
                <w:bCs/>
                <w:lang w:val="vi-VN"/>
              </w:rPr>
            </w:pPr>
            <w:r>
              <w:rPr>
                <w:bCs/>
                <w:lang w:val="vi-VN"/>
              </w:rPr>
              <w:t>+ Người có công với cách mạng, Các hộ nghèo và cận nghèo theo chuẩn nghèo; Người cao tuổi, người khuyết tật, hộ có người khuyết tật nặng trên địa bàn Tỉnh.</w:t>
            </w:r>
          </w:p>
          <w:p w14:paraId="134F9A6E" w14:textId="77777777" w:rsidR="00A14A14" w:rsidRDefault="00A14A14" w:rsidP="00A14A14">
            <w:pPr>
              <w:shd w:val="clear" w:color="auto" w:fill="FFFFFF"/>
              <w:spacing w:before="120"/>
              <w:jc w:val="both"/>
              <w:rPr>
                <w:lang w:val="vi-VN"/>
              </w:rPr>
            </w:pPr>
            <w:r w:rsidRPr="007E3011">
              <w:rPr>
                <w:lang w:val="vi-VN"/>
              </w:rPr>
              <w:t xml:space="preserve">*Mức thu áp dụng cho các loại phí, lệ phí đối với hoạt động cung cấp dịch vụ công bằng hình thức trực tuyến bằng 50% mức thu áp </w:t>
            </w:r>
            <w:r w:rsidRPr="007E3011">
              <w:rPr>
                <w:lang w:val="vi-VN"/>
              </w:rPr>
              <w:lastRenderedPageBreak/>
              <w:t>dụng cho các loại phí, lệ phí được Hội đồng nhân dân Tỉnh quy định và đang áp dụng trên địa bàn tỉnh Đồng Tháp (các đối tượng không thu, miễn thu phí, lệ phí thực hiện theo quy định pháp luật hiện hành).</w:t>
            </w:r>
          </w:p>
          <w:p w14:paraId="6FE437D6" w14:textId="77777777" w:rsidR="00A14A14" w:rsidRDefault="00A14A14" w:rsidP="00A14A14">
            <w:pPr>
              <w:shd w:val="clear" w:color="auto" w:fill="FFFFFF"/>
              <w:spacing w:before="120"/>
              <w:jc w:val="both"/>
              <w:rPr>
                <w:lang w:val="vi-VN"/>
              </w:rPr>
            </w:pPr>
            <w:r>
              <w:rPr>
                <w:b/>
                <w:lang w:val="vi-VN"/>
              </w:rPr>
              <w:t xml:space="preserve">- Đơn giá trích đo địa chính: </w:t>
            </w:r>
            <w:r>
              <w:rPr>
                <w:lang w:val="vi-VN"/>
              </w:rPr>
              <w:t xml:space="preserve">Thu theo </w:t>
            </w:r>
            <w:r>
              <w:t xml:space="preserve">định mức </w:t>
            </w:r>
            <w:r>
              <w:rPr>
                <w:lang w:val="vi-VN"/>
              </w:rPr>
              <w:t xml:space="preserve">Thông tư số 14/2017/TT-BTNMT ngày 20 tháng 7 năm 2017 của Bộ Tài nguyên và Môi trường </w:t>
            </w:r>
            <w:r>
              <w:rPr>
                <w:shd w:val="clear" w:color="auto" w:fill="FFFFFF"/>
                <w:lang w:val="vi-VN"/>
              </w:rPr>
              <w:t xml:space="preserve">quy định về định mức kinh tế - kỹ thuật đo đạc lập bản đồ địa chính, đăng ký đất đai, tài sản gắn liền với đất, lập hồ sơ địa chính, cấp giấy chứng nhận </w:t>
            </w:r>
            <w:r>
              <w:rPr>
                <w:shd w:val="clear" w:color="auto" w:fill="FFFFFF"/>
                <w:lang w:val="vi-VN"/>
              </w:rPr>
              <w:lastRenderedPageBreak/>
              <w:t>quyền sử dụng đất, quyền sở hữu nhà ở và tài sản khác gắn liền với đất;</w:t>
            </w:r>
          </w:p>
          <w:p w14:paraId="6B75F0A5" w14:textId="213F10B1" w:rsidR="00A14A14" w:rsidRPr="00A25C0C" w:rsidRDefault="00A14A14" w:rsidP="00A14A14">
            <w:pPr>
              <w:spacing w:before="60" w:after="60"/>
              <w:jc w:val="center"/>
              <w:rPr>
                <w:bCs/>
                <w:color w:val="000000" w:themeColor="text1"/>
                <w:lang w:val="vi-VN"/>
              </w:rPr>
            </w:pPr>
            <w:r>
              <w:rPr>
                <w:b/>
                <w:bCs/>
                <w:lang w:val="vi-VN"/>
              </w:rPr>
              <w:t>+ Những nơi chưa có bản đồ địa chính có tọa độ (bản đồ 299</w:t>
            </w:r>
            <w:r>
              <w:rPr>
                <w:lang w:val="vi-VN"/>
              </w:rPr>
              <w:t>): Thu theo Quyết định số 71/2016/QĐ-UBND ngày 21 tháng 12 năm 2016 của Ủy ban nhân dân tỉnh Đồng Tháp.</w:t>
            </w:r>
          </w:p>
        </w:tc>
        <w:tc>
          <w:tcPr>
            <w:tcW w:w="4606" w:type="dxa"/>
            <w:vAlign w:val="center"/>
          </w:tcPr>
          <w:p w14:paraId="0B702B33" w14:textId="77777777" w:rsidR="00A14A14" w:rsidRPr="007E3011" w:rsidRDefault="00A14A14" w:rsidP="00A14A14">
            <w:pPr>
              <w:spacing w:before="60" w:after="60"/>
              <w:jc w:val="both"/>
              <w:rPr>
                <w:bCs/>
                <w:lang w:val="vi-VN"/>
              </w:rPr>
            </w:pPr>
            <w:r w:rsidRPr="007E3011">
              <w:rPr>
                <w:bCs/>
                <w:lang w:val="vi-VN"/>
              </w:rPr>
              <w:lastRenderedPageBreak/>
              <w:t>- Luật số 45/2013/QH13 ngày 29 tháng 11 năm 2013;</w:t>
            </w:r>
          </w:p>
          <w:p w14:paraId="6935EF49" w14:textId="77777777" w:rsidR="00A14A14" w:rsidRPr="007E3011" w:rsidRDefault="00A14A14" w:rsidP="00A14A14">
            <w:pPr>
              <w:spacing w:before="60" w:after="60"/>
              <w:jc w:val="both"/>
              <w:rPr>
                <w:bCs/>
                <w:lang w:val="vi-VN"/>
              </w:rPr>
            </w:pPr>
            <w:r w:rsidRPr="007E3011">
              <w:rPr>
                <w:bCs/>
                <w:lang w:val="vi-VN"/>
              </w:rPr>
              <w:t>- Điều 31 của Nghị định số 43/2014/NĐ-CP ngày 15/5/2014 của Chính phủ quy định chi tiết thi hành một số điều của Luật Đất đai;</w:t>
            </w:r>
          </w:p>
          <w:p w14:paraId="5529A05B" w14:textId="77777777" w:rsidR="00A14A14" w:rsidRPr="007E3011" w:rsidRDefault="00A14A14" w:rsidP="00A14A14">
            <w:pPr>
              <w:spacing w:before="60" w:after="60"/>
              <w:jc w:val="both"/>
              <w:rPr>
                <w:bCs/>
                <w:lang w:val="vi-VN"/>
              </w:rPr>
            </w:pPr>
            <w:r w:rsidRPr="007E3011">
              <w:rPr>
                <w:bCs/>
                <w:lang w:val="vi-VN"/>
              </w:rPr>
              <w:t>- Khoản 40, Điều 2 của Nghị định số 01/2017/NĐ-CP ngày 06 tháng 01 năm 2017 sửa đổi, bổ sung một số nghị định quy định chi tiết thi hành Luật đất đai.</w:t>
            </w:r>
          </w:p>
          <w:p w14:paraId="38F99EEC" w14:textId="77777777" w:rsidR="00A14A14" w:rsidRPr="007E3011" w:rsidRDefault="00A14A14" w:rsidP="00A14A14">
            <w:pPr>
              <w:spacing w:before="60" w:after="60"/>
              <w:jc w:val="both"/>
              <w:rPr>
                <w:bCs/>
                <w:lang w:val="vi-VN"/>
              </w:rPr>
            </w:pPr>
            <w:r w:rsidRPr="007E3011">
              <w:rPr>
                <w:bCs/>
                <w:lang w:val="vi-VN"/>
              </w:rPr>
              <w:t>- Nghị định số 148/2020/NĐ-CP ngày 18 tháng 12 năm 2020 sửa đổi, bổ sung một số nghị định quy định chi tiết thi hành Luật đất đai.</w:t>
            </w:r>
          </w:p>
          <w:p w14:paraId="5B5291BC" w14:textId="77777777" w:rsidR="00A14A14" w:rsidRPr="007E3011" w:rsidRDefault="00A14A14" w:rsidP="00A14A14">
            <w:pPr>
              <w:spacing w:before="60" w:after="60"/>
              <w:jc w:val="both"/>
              <w:rPr>
                <w:bCs/>
                <w:lang w:val="vi-VN"/>
              </w:rPr>
            </w:pPr>
            <w:r w:rsidRPr="007E3011">
              <w:rPr>
                <w:bCs/>
                <w:lang w:val="vi-VN"/>
              </w:rPr>
              <w:t xml:space="preserve">- Nghị định số 10/2023/NĐ-CP ngày 03 tháng 4 năm 2023 của Chính phủ về Sửa đổi, </w:t>
            </w:r>
            <w:r w:rsidRPr="007E3011">
              <w:rPr>
                <w:bCs/>
                <w:lang w:val="vi-VN"/>
              </w:rPr>
              <w:lastRenderedPageBreak/>
              <w:t>bổ sung một số điều của nghị định hướng dẫn thi hành Luật Đất đai.</w:t>
            </w:r>
          </w:p>
          <w:p w14:paraId="09ADB683" w14:textId="77777777" w:rsidR="00A14A14" w:rsidRPr="007E3011" w:rsidRDefault="00A14A14" w:rsidP="00A14A14">
            <w:pPr>
              <w:spacing w:before="60" w:after="60"/>
              <w:jc w:val="both"/>
              <w:rPr>
                <w:bCs/>
                <w:lang w:val="vi-VN"/>
              </w:rPr>
            </w:pPr>
            <w:r w:rsidRPr="007E3011">
              <w:rPr>
                <w:bCs/>
                <w:lang w:val="vi-VN"/>
              </w:rPr>
              <w:t>- Thông tư số 23/2014/TT-BTNMT ngày 19 tháng 5 năm 2014 của Bộ trưởng Bộ Tài nguyên và Môi trường quy định về Giấy chứng nhận quyền sử dụng đất, quyền sở hữu nhà ở vài tài sản khác gắn liền với đất;</w:t>
            </w:r>
          </w:p>
          <w:p w14:paraId="683F7191" w14:textId="77777777" w:rsidR="00A14A14" w:rsidRPr="007E3011" w:rsidRDefault="00A14A14" w:rsidP="00A14A14">
            <w:pPr>
              <w:spacing w:before="60" w:after="60"/>
              <w:jc w:val="both"/>
              <w:rPr>
                <w:bCs/>
                <w:lang w:val="vi-VN"/>
              </w:rPr>
            </w:pPr>
            <w:r w:rsidRPr="007E3011">
              <w:rPr>
                <w:bCs/>
                <w:lang w:val="vi-VN"/>
              </w:rPr>
              <w:t xml:space="preserve">- Khoản 3, Điều 8 của Thông tư số 24/2014/TT-BTNMT ngày 19/5/2014 của Bộ trưởng Bộ Tài nguyên và Môi trường quy định về hồ sơ địa chính; </w:t>
            </w:r>
          </w:p>
          <w:p w14:paraId="64F4A76F" w14:textId="77777777" w:rsidR="00A14A14" w:rsidRPr="007E3011" w:rsidRDefault="00A14A14" w:rsidP="00A14A14">
            <w:pPr>
              <w:spacing w:before="60" w:after="60"/>
              <w:jc w:val="both"/>
              <w:rPr>
                <w:bCs/>
                <w:lang w:val="vi-VN"/>
              </w:rPr>
            </w:pPr>
            <w:r w:rsidRPr="007E3011">
              <w:rPr>
                <w:bCs/>
                <w:lang w:val="vi-VN"/>
              </w:rPr>
              <w:t>- 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14:paraId="18C82C69" w14:textId="77777777" w:rsidR="00A14A14" w:rsidRPr="007E3011" w:rsidRDefault="00A14A14" w:rsidP="00A14A14">
            <w:pPr>
              <w:spacing w:before="60" w:after="60"/>
              <w:jc w:val="both"/>
              <w:rPr>
                <w:bCs/>
                <w:lang w:val="vi-VN"/>
              </w:rPr>
            </w:pPr>
            <w:r w:rsidRPr="007E3011">
              <w:rPr>
                <w:bCs/>
                <w:lang w:val="vi-VN"/>
              </w:rPr>
              <w:t>- Khoản 1, Điều 7 của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525C7EE0" w14:textId="77777777" w:rsidR="00A14A14" w:rsidRPr="007E3011" w:rsidRDefault="00A14A14" w:rsidP="00A14A14">
            <w:pPr>
              <w:spacing w:before="60" w:after="60"/>
              <w:jc w:val="both"/>
              <w:rPr>
                <w:bCs/>
                <w:lang w:val="vi-VN"/>
              </w:rPr>
            </w:pPr>
            <w:r w:rsidRPr="007E3011">
              <w:rPr>
                <w:bCs/>
                <w:lang w:val="vi-VN"/>
              </w:rPr>
              <w:t xml:space="preserve">- Điều 2 Thông tư 02/2023/TT-BTNMT ngày 15 tháng 5 năm 2023 của Bộ Tài nguyên và Môi trường sửa đổi, bổ sung một số điều của Thông tư số 23/2014/TT-BTNMT ngày 19 tháng 5 năm 2014 của Bộ trưởng Bộ Tài nguyên và Môi trường quy định về Giấy chứng nhận quyến sử dụng đất, quyến sở hữu nhà ở và tài sản khác gắn liền với đất và sửa </w:t>
            </w:r>
            <w:r w:rsidRPr="007E3011">
              <w:rPr>
                <w:bCs/>
                <w:lang w:val="vi-VN"/>
              </w:rPr>
              <w:lastRenderedPageBreak/>
              <w:t>đổi, bổ sung một số điểu Thông tư số 24/2014/TT-BTNMT ngày 19 tháng 5 năm 2014 của Bộ trưởng Bộ Tài nguyên và Môi trường quy định về hồ sơ địa chính.</w:t>
            </w:r>
          </w:p>
          <w:p w14:paraId="417C4332" w14:textId="77777777" w:rsidR="00A14A14" w:rsidRPr="007E3011" w:rsidRDefault="00A14A14" w:rsidP="00A14A14">
            <w:pPr>
              <w:spacing w:before="60" w:after="60"/>
              <w:jc w:val="both"/>
              <w:rPr>
                <w:bCs/>
                <w:lang w:val="vi-VN"/>
              </w:rPr>
            </w:pPr>
            <w:r w:rsidRPr="007E3011">
              <w:rPr>
                <w:bCs/>
                <w:lang w:val="vi-VN"/>
              </w:rPr>
              <w:t>- Thông tư số 85/2019/TT-BTC ngày 29 tháng 11 năm 2019 của Bộ trưởng Bộ Tài chính hướng dẫn về phí và lệ phí thuộc thẩm quyền quyết định của Hội đồng nhân dân tỉnh, thành phố trực thuộc Trung ương (sửa đổi bổ sung tại Thông tư 106/2021/TT-BTC ngày 26/11/2021);</w:t>
            </w:r>
          </w:p>
          <w:p w14:paraId="572ABD9D" w14:textId="77777777" w:rsidR="00A14A14" w:rsidRPr="007E3011" w:rsidRDefault="00A14A14" w:rsidP="00A14A14">
            <w:pPr>
              <w:spacing w:before="60" w:after="60"/>
              <w:jc w:val="both"/>
              <w:rPr>
                <w:bCs/>
                <w:lang w:val="vi-VN"/>
              </w:rPr>
            </w:pPr>
            <w:r w:rsidRPr="007E3011">
              <w:rPr>
                <w:bCs/>
                <w:lang w:val="vi-VN"/>
              </w:rPr>
              <w:t>- Nghị quyết số 104/2016/NQ-HĐND ngày 20 tháng 12 năm 2016 của Hội đồng nhân dân tỉnh Đồng Tháp quy định mức thu, chế độ thu, nộp, quản lý và sử dụng lệ phí cấp giấy chứng nhận quyền sử dụng đất, quyền sở hữu nhà ở, tài sản gắn liền với đất trên địa bàn tỉnh Đồng Tháp</w:t>
            </w:r>
          </w:p>
          <w:p w14:paraId="1DB911D2" w14:textId="77777777" w:rsidR="00A14A14" w:rsidRPr="007E3011" w:rsidRDefault="00A14A14" w:rsidP="00A14A14">
            <w:pPr>
              <w:spacing w:before="60" w:after="60"/>
              <w:jc w:val="both"/>
              <w:rPr>
                <w:bCs/>
                <w:lang w:val="vi-VN"/>
              </w:rPr>
            </w:pPr>
            <w:r w:rsidRPr="007E3011">
              <w:rPr>
                <w:bCs/>
                <w:lang w:val="vi-VN"/>
              </w:rPr>
              <w:t>- Nghị quyết số 53/2021/NQ-HĐND ngày 17 tháng 8 năm 2021 của Hội đồng nhân dân tỉnh Đồng Tháp quy định mức thu, chế độ thu, nộp, quản lý, sử dụng lệ phí cấp giấy chứng nhận quyền sử dụng đất, quyền sở hữu nhà, tài sản gắn liền với đất trên địa bàn tỉnh Đồng Tháp;</w:t>
            </w:r>
          </w:p>
          <w:p w14:paraId="5FED5A56" w14:textId="77777777" w:rsidR="00A14A14" w:rsidRPr="007E3011" w:rsidRDefault="00A14A14" w:rsidP="00A14A14">
            <w:pPr>
              <w:spacing w:before="60" w:after="60"/>
              <w:jc w:val="both"/>
              <w:rPr>
                <w:bCs/>
                <w:lang w:val="vi-VN"/>
              </w:rPr>
            </w:pPr>
            <w:r w:rsidRPr="007E3011">
              <w:rPr>
                <w:bCs/>
                <w:lang w:val="vi-VN"/>
              </w:rPr>
              <w:t>- Nghị quyết số 39/2023/NQ-HĐND ngày 18/7/2023 Hội đồng nhân dân tỉnh Đồng Tháp quy định mức thu phí, lệ phí đối với hoạt động cung cấp dịch vụ công bằng hình thức trực tuyến trên địa bàn tỉnh Đồng Tháp.</w:t>
            </w:r>
          </w:p>
          <w:p w14:paraId="269DDB16" w14:textId="2FAF8629" w:rsidR="00A14A14" w:rsidRPr="00A25C0C" w:rsidRDefault="00A14A14" w:rsidP="00A14A14">
            <w:pPr>
              <w:spacing w:before="60" w:after="60"/>
              <w:jc w:val="both"/>
              <w:rPr>
                <w:color w:val="000000" w:themeColor="text1"/>
                <w:lang w:val="vi-VN"/>
              </w:rPr>
            </w:pPr>
            <w:r w:rsidRPr="007E3011">
              <w:rPr>
                <w:bCs/>
                <w:lang w:val="vi-VN"/>
              </w:rPr>
              <w:t xml:space="preserve">- Thông tư số 14/2023/TT-BTNMT ngày 16/10/2023 của Bộ Tài nguyên và Môi trường về sửa đổi, bổ sung một số điều của các thông tư liên quan đến việc nộp, xuất </w:t>
            </w:r>
            <w:r w:rsidRPr="007E3011">
              <w:rPr>
                <w:bCs/>
                <w:lang w:val="vi-VN"/>
              </w:rPr>
              <w:lastRenderedPageBreak/>
              <w:t>trình sổ hộ khẩu và giấy tờ liên quan cư trú khi thực hiện thủ tục hành chính, cung cấp dịch vụ công trong lĩnh vực đất đai;</w:t>
            </w:r>
          </w:p>
        </w:tc>
        <w:tc>
          <w:tcPr>
            <w:tcW w:w="849" w:type="dxa"/>
            <w:vAlign w:val="center"/>
          </w:tcPr>
          <w:p w14:paraId="7BBAA277" w14:textId="77777777" w:rsidR="00A14A14" w:rsidRDefault="00A14A14" w:rsidP="00A14A14">
            <w:pPr>
              <w:spacing w:before="60" w:after="60"/>
              <w:ind w:hanging="126"/>
              <w:rPr>
                <w:bCs/>
                <w:lang w:val="vi-VN"/>
              </w:rPr>
            </w:pPr>
            <w:r>
              <w:rPr>
                <w:bCs/>
                <w:lang w:val="vi-VN"/>
              </w:rPr>
              <w:lastRenderedPageBreak/>
              <w:t>- Trực tiếp;</w:t>
            </w:r>
          </w:p>
          <w:p w14:paraId="41F7ABB0" w14:textId="77777777" w:rsidR="00A14A14" w:rsidRDefault="00A14A14" w:rsidP="00A14A14">
            <w:pPr>
              <w:spacing w:before="60" w:after="60"/>
              <w:ind w:right="-22" w:hanging="126"/>
              <w:rPr>
                <w:bCs/>
                <w:lang w:val="vi-VN"/>
              </w:rPr>
            </w:pPr>
            <w:r>
              <w:rPr>
                <w:bCs/>
                <w:lang w:val="vi-VN"/>
              </w:rPr>
              <w:t>- Hoặc qua BCCI</w:t>
            </w:r>
          </w:p>
          <w:p w14:paraId="55824D89" w14:textId="77777777" w:rsidR="00A14A14" w:rsidRDefault="00A14A14" w:rsidP="00A14A14">
            <w:pPr>
              <w:spacing w:before="120" w:after="120"/>
              <w:rPr>
                <w:bCs/>
                <w:lang w:val="vi-VN"/>
              </w:rPr>
            </w:pPr>
            <w:r>
              <w:rPr>
                <w:bCs/>
                <w:lang w:val="vi-VN"/>
              </w:rPr>
              <w:t>-</w:t>
            </w:r>
          </w:p>
          <w:p w14:paraId="02E56F5E" w14:textId="77777777" w:rsidR="00A14A14" w:rsidRDefault="00A14A14" w:rsidP="00A14A14">
            <w:pPr>
              <w:spacing w:before="120" w:after="120"/>
              <w:rPr>
                <w:bCs/>
                <w:lang w:val="vi-VN"/>
              </w:rPr>
            </w:pPr>
            <w:r>
              <w:rPr>
                <w:lang w:val="vi-VN"/>
              </w:rPr>
              <w:t xml:space="preserve">Hoặc qua DVC trực tuyến </w:t>
            </w:r>
            <w:r>
              <w:t>một phần</w:t>
            </w:r>
          </w:p>
          <w:p w14:paraId="10EA9943" w14:textId="77777777" w:rsidR="00A14A14" w:rsidRPr="00A25C0C" w:rsidRDefault="00A14A14" w:rsidP="00A14A14">
            <w:pPr>
              <w:spacing w:before="60" w:after="60"/>
              <w:jc w:val="center"/>
              <w:rPr>
                <w:bCs/>
                <w:color w:val="000000" w:themeColor="text1"/>
              </w:rPr>
            </w:pPr>
          </w:p>
        </w:tc>
        <w:tc>
          <w:tcPr>
            <w:tcW w:w="850" w:type="dxa"/>
            <w:vAlign w:val="center"/>
          </w:tcPr>
          <w:p w14:paraId="36EE2085" w14:textId="77777777" w:rsidR="00A14A14" w:rsidRDefault="00A14A14" w:rsidP="00A14A14">
            <w:pPr>
              <w:spacing w:before="60" w:after="60"/>
              <w:rPr>
                <w:bCs/>
                <w:lang w:val="vi-VN"/>
              </w:rPr>
            </w:pPr>
            <w:r>
              <w:rPr>
                <w:bCs/>
                <w:lang w:val="vi-VN"/>
              </w:rPr>
              <w:t>- Trực tiếp;</w:t>
            </w:r>
          </w:p>
          <w:p w14:paraId="130650A5" w14:textId="68627112" w:rsidR="00A14A14" w:rsidRPr="00A25C0C" w:rsidRDefault="00A14A14" w:rsidP="00A14A14">
            <w:pPr>
              <w:spacing w:before="60" w:after="60"/>
              <w:jc w:val="center"/>
              <w:rPr>
                <w:bCs/>
                <w:color w:val="000000" w:themeColor="text1"/>
              </w:rPr>
            </w:pPr>
            <w:r>
              <w:rPr>
                <w:bCs/>
                <w:lang w:val="vi-VN"/>
              </w:rPr>
              <w:t>- Hoặc qua BCCI</w:t>
            </w:r>
          </w:p>
        </w:tc>
        <w:tc>
          <w:tcPr>
            <w:tcW w:w="837" w:type="dxa"/>
            <w:vAlign w:val="center"/>
          </w:tcPr>
          <w:p w14:paraId="74509158" w14:textId="1C41E9D9" w:rsidR="00A14A14" w:rsidRPr="00A25C0C" w:rsidRDefault="003C2ABE" w:rsidP="00A14A14">
            <w:pPr>
              <w:jc w:val="center"/>
              <w:rPr>
                <w:color w:val="000000" w:themeColor="text1"/>
              </w:rPr>
            </w:pPr>
            <w:r>
              <w:rPr>
                <w:color w:val="000000" w:themeColor="text1"/>
              </w:rPr>
              <w:t>121</w:t>
            </w:r>
          </w:p>
        </w:tc>
      </w:tr>
      <w:tr w:rsidR="00A14A14" w:rsidRPr="00A25C0C" w14:paraId="0E9D6487" w14:textId="77777777" w:rsidTr="003D192B">
        <w:trPr>
          <w:trHeight w:val="339"/>
        </w:trPr>
        <w:tc>
          <w:tcPr>
            <w:tcW w:w="562" w:type="dxa"/>
            <w:vAlign w:val="center"/>
          </w:tcPr>
          <w:p w14:paraId="549E0BCD" w14:textId="73C18AAA" w:rsidR="00A14A14" w:rsidRPr="00A25C0C" w:rsidRDefault="005B2107" w:rsidP="00A14A14">
            <w:pPr>
              <w:spacing w:before="60" w:after="60"/>
              <w:jc w:val="center"/>
              <w:rPr>
                <w:bCs/>
                <w:color w:val="000000" w:themeColor="text1"/>
              </w:rPr>
            </w:pPr>
            <w:r>
              <w:rPr>
                <w:bCs/>
                <w:color w:val="000000" w:themeColor="text1"/>
              </w:rPr>
              <w:lastRenderedPageBreak/>
              <w:t>09</w:t>
            </w:r>
          </w:p>
        </w:tc>
        <w:tc>
          <w:tcPr>
            <w:tcW w:w="1116" w:type="dxa"/>
            <w:vAlign w:val="center"/>
          </w:tcPr>
          <w:p w14:paraId="0D370802" w14:textId="77777777" w:rsidR="00A14A14" w:rsidRDefault="00A14A14" w:rsidP="00A14A14">
            <w:pPr>
              <w:spacing w:before="60" w:after="60"/>
            </w:pPr>
            <w:r>
              <w:t>1.003003</w:t>
            </w:r>
          </w:p>
          <w:p w14:paraId="4E379CA0" w14:textId="210F2918" w:rsidR="001D3F3B" w:rsidRPr="00A25C0C" w:rsidRDefault="001D3F3B" w:rsidP="00A14A14">
            <w:pPr>
              <w:spacing w:before="60" w:after="60"/>
              <w:rPr>
                <w:color w:val="000000" w:themeColor="text1"/>
              </w:rPr>
            </w:pPr>
          </w:p>
        </w:tc>
        <w:tc>
          <w:tcPr>
            <w:tcW w:w="1772" w:type="dxa"/>
            <w:vAlign w:val="center"/>
          </w:tcPr>
          <w:p w14:paraId="46808835" w14:textId="0F462B1C" w:rsidR="00A14A14" w:rsidRPr="00A25C0C" w:rsidRDefault="00A14A14" w:rsidP="00A14A14">
            <w:pPr>
              <w:spacing w:before="60" w:after="60"/>
              <w:jc w:val="both"/>
              <w:rPr>
                <w:color w:val="000000" w:themeColor="text1"/>
                <w:lang w:val="vi-VN"/>
              </w:rPr>
            </w:pPr>
            <w:r>
              <w:rPr>
                <w:rFonts w:eastAsia="Arial"/>
                <w:bCs/>
                <w:lang w:val="vi-VN"/>
              </w:rPr>
              <w:t xml:space="preserve">Đăng ký và cấp Giấy chứng nhận </w:t>
            </w:r>
            <w:r>
              <w:rPr>
                <w:bCs/>
                <w:lang w:val="vi-VN"/>
              </w:rPr>
              <w:t xml:space="preserve">quyền sử dụng đất, quyền sở hữu nhà ở và tài sản khác gắn liền với đất </w:t>
            </w:r>
            <w:r>
              <w:rPr>
                <w:rFonts w:eastAsia="Arial"/>
                <w:bCs/>
                <w:lang w:val="vi-VN"/>
              </w:rPr>
              <w:t>lần đầ</w:t>
            </w:r>
            <w:r>
              <w:rPr>
                <w:rFonts w:eastAsia="Arial"/>
                <w:bCs/>
              </w:rPr>
              <w:t>u</w:t>
            </w:r>
          </w:p>
        </w:tc>
        <w:tc>
          <w:tcPr>
            <w:tcW w:w="1713" w:type="dxa"/>
            <w:vAlign w:val="center"/>
          </w:tcPr>
          <w:p w14:paraId="11F0913D" w14:textId="77777777" w:rsidR="00A14A14" w:rsidRDefault="00A14A14" w:rsidP="00A14A14">
            <w:pPr>
              <w:rPr>
                <w:bCs/>
              </w:rPr>
            </w:pPr>
            <w:r>
              <w:t>*</w:t>
            </w:r>
            <w:r>
              <w:rPr>
                <w:bCs/>
              </w:rPr>
              <w:t>Đăng ký và cấp Giấy chứng nhận quyền sử dụng đất: 47 ngày làm việc kể từ ngày nhận đủ hồ sơ.</w:t>
            </w:r>
          </w:p>
          <w:p w14:paraId="4BF62A2D" w14:textId="55009040" w:rsidR="00A14A14" w:rsidRPr="00A25C0C" w:rsidRDefault="00A14A14" w:rsidP="00A14A14">
            <w:pPr>
              <w:spacing w:before="60" w:after="60"/>
              <w:jc w:val="both"/>
              <w:rPr>
                <w:bCs/>
                <w:color w:val="000000" w:themeColor="text1"/>
              </w:rPr>
            </w:pPr>
            <w:r>
              <w:rPr>
                <w:bCs/>
              </w:rPr>
              <w:t xml:space="preserve">* Đăng ký và cấp Giấy chứng nhận quyền sử dụng đất, quyền sở hữu nhà ở và tài sản khác gắn liền với đất: 42 ngày </w:t>
            </w:r>
            <w:r>
              <w:rPr>
                <w:bCs/>
              </w:rPr>
              <w:lastRenderedPageBreak/>
              <w:t>làm việc kể từ ngày nhận đủ hồ sơ.</w:t>
            </w:r>
          </w:p>
        </w:tc>
        <w:tc>
          <w:tcPr>
            <w:tcW w:w="897" w:type="dxa"/>
            <w:vAlign w:val="center"/>
          </w:tcPr>
          <w:p w14:paraId="11AABED8" w14:textId="77777777" w:rsidR="00A14A14" w:rsidRDefault="00A14A14" w:rsidP="00A14A14">
            <w:pPr>
              <w:spacing w:before="60" w:after="60"/>
            </w:pPr>
            <w:r>
              <w:lastRenderedPageBreak/>
              <w:t>Bộ phận Tiếp nhận và Trả kết quả thuộc Ủy ban nhân dân cấp huyện</w:t>
            </w:r>
          </w:p>
          <w:p w14:paraId="3DBCE0C8" w14:textId="5E6824E8" w:rsidR="00A14A14" w:rsidRPr="00A25C0C" w:rsidRDefault="00A14A14" w:rsidP="00A14A14">
            <w:pPr>
              <w:spacing w:before="60" w:after="60"/>
              <w:jc w:val="center"/>
              <w:rPr>
                <w:color w:val="000000" w:themeColor="text1"/>
              </w:rPr>
            </w:pPr>
            <w:r>
              <w:rPr>
                <w:spacing w:val="-2"/>
              </w:rPr>
              <w:t xml:space="preserve">Bộ </w:t>
            </w:r>
            <w:r>
              <w:rPr>
                <w:lang w:val="vi-VN"/>
              </w:rPr>
              <w:t xml:space="preserve">phận Tiếp </w:t>
            </w:r>
            <w:r>
              <w:rPr>
                <w:lang w:val="vi-VN"/>
              </w:rPr>
              <w:lastRenderedPageBreak/>
              <w:t xml:space="preserve">nhận và Trả kết quả thuộc </w:t>
            </w:r>
            <w:r>
              <w:rPr>
                <w:spacing w:val="-2"/>
                <w:lang w:val="vi-VN"/>
              </w:rPr>
              <w:t xml:space="preserve">Ủy ban nhân dân cấp xã </w:t>
            </w:r>
            <w:r>
              <w:rPr>
                <w:spacing w:val="-2"/>
              </w:rPr>
              <w:t>(</w:t>
            </w:r>
            <w:r>
              <w:rPr>
                <w:spacing w:val="-2"/>
                <w:lang w:val="vi-VN"/>
              </w:rPr>
              <w:t>nếu có nhu cầu</w:t>
            </w:r>
            <w:r>
              <w:rPr>
                <w:spacing w:val="-2"/>
              </w:rPr>
              <w:t>)</w:t>
            </w:r>
          </w:p>
        </w:tc>
        <w:tc>
          <w:tcPr>
            <w:tcW w:w="1824" w:type="dxa"/>
            <w:vAlign w:val="center"/>
          </w:tcPr>
          <w:p w14:paraId="5C5CBA36" w14:textId="77777777" w:rsidR="00A14A14" w:rsidRDefault="00A14A14" w:rsidP="00A14A14">
            <w:pPr>
              <w:jc w:val="both"/>
            </w:pPr>
            <w:r>
              <w:rPr>
                <w:lang w:val="vi-VN"/>
              </w:rPr>
              <w:lastRenderedPageBreak/>
              <w:t>- Phí thẩm định cấp quyền sử dụng đất:</w:t>
            </w:r>
          </w:p>
          <w:p w14:paraId="6C6092F7" w14:textId="77777777" w:rsidR="00A14A14" w:rsidRDefault="00A14A14" w:rsidP="00A14A14">
            <w:pPr>
              <w:jc w:val="both"/>
              <w:rPr>
                <w:lang w:val="vi-VN"/>
              </w:rPr>
            </w:pPr>
            <w:r>
              <w:rPr>
                <w:lang w:val="vi-VN"/>
              </w:rPr>
              <w:t xml:space="preserve">+ Đối với đất ở: </w:t>
            </w:r>
            <w:r>
              <w:rPr>
                <w:b/>
                <w:bCs/>
                <w:lang w:val="vi-VN"/>
              </w:rPr>
              <w:t>150.000đồng/hồ sơ</w:t>
            </w:r>
          </w:p>
          <w:p w14:paraId="4FF2F668" w14:textId="77777777" w:rsidR="00A14A14" w:rsidRDefault="00A14A14" w:rsidP="00A14A14">
            <w:pPr>
              <w:jc w:val="both"/>
              <w:rPr>
                <w:lang w:val="vi-VN"/>
              </w:rPr>
            </w:pPr>
            <w:r>
              <w:rPr>
                <w:lang w:val="vi-VN"/>
              </w:rPr>
              <w:t xml:space="preserve">+ Đối với đất sản xuất, kinh doanh: </w:t>
            </w:r>
            <w:r>
              <w:rPr>
                <w:b/>
                <w:bCs/>
                <w:lang w:val="vi-VN"/>
              </w:rPr>
              <w:t>200. 000đồng/hồ sơ</w:t>
            </w:r>
          </w:p>
          <w:p w14:paraId="36E3C42E" w14:textId="77777777" w:rsidR="00A14A14" w:rsidRDefault="00A14A14" w:rsidP="00A14A14">
            <w:pPr>
              <w:shd w:val="clear" w:color="auto" w:fill="FFFFFF"/>
              <w:jc w:val="both"/>
              <w:rPr>
                <w:bCs/>
                <w:i/>
                <w:iCs/>
                <w:lang w:val="vi-VN"/>
              </w:rPr>
            </w:pPr>
            <w:r>
              <w:rPr>
                <w:bCs/>
                <w:i/>
                <w:iCs/>
                <w:lang w:val="vi-VN"/>
              </w:rPr>
              <w:t xml:space="preserve">* Mức thu áp dụng đối với hộ gia đình, cá nhân tại các phường nội ô thuộc thành phố, thị xã trực </w:t>
            </w:r>
            <w:r>
              <w:rPr>
                <w:bCs/>
                <w:i/>
                <w:iCs/>
                <w:lang w:val="vi-VN"/>
              </w:rPr>
              <w:lastRenderedPageBreak/>
              <w:t>thuộc tỉnh.</w:t>
            </w:r>
          </w:p>
          <w:p w14:paraId="5AE9EEBA" w14:textId="77777777" w:rsidR="00A14A14" w:rsidRDefault="00A14A14" w:rsidP="00A14A14">
            <w:pPr>
              <w:jc w:val="both"/>
              <w:rPr>
                <w:b/>
                <w:bCs/>
                <w:lang w:val="vi-VN"/>
              </w:rPr>
            </w:pPr>
            <w:r>
              <w:rPr>
                <w:lang w:val="vi-VN"/>
              </w:rPr>
              <w:t xml:space="preserve">- Lệ phí trích lục: </w:t>
            </w:r>
            <w:r>
              <w:rPr>
                <w:b/>
                <w:bCs/>
                <w:lang w:val="vi-VN"/>
              </w:rPr>
              <w:t>15.000 đồng/lần (nếu có)</w:t>
            </w:r>
          </w:p>
          <w:p w14:paraId="5B78437D" w14:textId="77777777" w:rsidR="00A14A14" w:rsidRDefault="00A14A14" w:rsidP="00A14A14">
            <w:pPr>
              <w:shd w:val="clear" w:color="auto" w:fill="FFFFFF"/>
              <w:jc w:val="both"/>
              <w:rPr>
                <w:b/>
                <w:bCs/>
                <w:lang w:val="vi-VN"/>
              </w:rPr>
            </w:pPr>
            <w:r>
              <w:rPr>
                <w:lang w:val="vi-VN"/>
              </w:rPr>
              <w:t xml:space="preserve">- Lệ phí cấp giấy: </w:t>
            </w:r>
            <w:r>
              <w:rPr>
                <w:b/>
                <w:bCs/>
                <w:lang w:val="vi-VN"/>
              </w:rPr>
              <w:t>25.000 đồng/giấy</w:t>
            </w:r>
          </w:p>
          <w:p w14:paraId="2FC1FE29" w14:textId="77777777" w:rsidR="00A14A14" w:rsidRDefault="00A14A14" w:rsidP="00A14A14">
            <w:pPr>
              <w:shd w:val="clear" w:color="auto" w:fill="FFFFFF"/>
              <w:jc w:val="both"/>
              <w:rPr>
                <w:lang w:val="vi-VN"/>
              </w:rPr>
            </w:pPr>
            <w:r>
              <w:rPr>
                <w:bCs/>
                <w:lang w:val="vi-VN"/>
              </w:rPr>
              <w:t xml:space="preserve">- Lệ phí cấp Giấy chứng nhận tài sản gắn liền với đất: </w:t>
            </w:r>
            <w:r>
              <w:rPr>
                <w:b/>
                <w:lang w:val="vi-VN"/>
              </w:rPr>
              <w:t>80.000 đồng/giấy</w:t>
            </w:r>
          </w:p>
          <w:p w14:paraId="40402603" w14:textId="77777777" w:rsidR="00A14A14" w:rsidRDefault="00A14A14" w:rsidP="00A14A14">
            <w:pPr>
              <w:shd w:val="clear" w:color="auto" w:fill="FFFFFF"/>
              <w:jc w:val="both"/>
              <w:rPr>
                <w:bCs/>
                <w:i/>
                <w:iCs/>
                <w:lang w:val="vi-VN"/>
              </w:rPr>
            </w:pPr>
            <w:r>
              <w:rPr>
                <w:bCs/>
                <w:i/>
                <w:iCs/>
                <w:lang w:val="vi-VN"/>
              </w:rPr>
              <w:t>* Mức thu áp dụng đối với hộ gia đình,  cá nhân tại khu vực khác bằng 50% mức thu áp dụng đối với hộ gia đình,  cá nhân tại các phường nội ô thuộc thành phố, thị xã trực thuộc tỉnh</w:t>
            </w:r>
          </w:p>
          <w:p w14:paraId="77FF26FD" w14:textId="77777777" w:rsidR="00A14A14" w:rsidRDefault="00A14A14" w:rsidP="00A14A14">
            <w:pPr>
              <w:spacing w:before="120"/>
              <w:jc w:val="both"/>
              <w:rPr>
                <w:b/>
                <w:bCs/>
                <w:lang w:val="vi-VN"/>
              </w:rPr>
            </w:pPr>
            <w:r>
              <w:rPr>
                <w:b/>
                <w:bCs/>
                <w:lang w:val="vi-VN"/>
              </w:rPr>
              <w:t xml:space="preserve">- Miễn thu lệ phí cấp giấy chứng nhận quyền sử dụng đất: </w:t>
            </w:r>
          </w:p>
          <w:p w14:paraId="1287B950" w14:textId="77777777" w:rsidR="00A14A14" w:rsidRDefault="00A14A14" w:rsidP="00A14A14">
            <w:pPr>
              <w:spacing w:before="120"/>
              <w:jc w:val="both"/>
              <w:rPr>
                <w:bCs/>
                <w:lang w:val="vi-VN"/>
              </w:rPr>
            </w:pPr>
            <w:r>
              <w:rPr>
                <w:bCs/>
                <w:lang w:val="vi-VN"/>
              </w:rPr>
              <w:t xml:space="preserve">+ Cho tổ chức, cá nhân có dự </w:t>
            </w:r>
            <w:r>
              <w:rPr>
                <w:bCs/>
                <w:lang w:val="vi-VN"/>
              </w:rPr>
              <w:lastRenderedPageBreak/>
              <w:t>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nhân, được chuyển nhượng hiện hành).</w:t>
            </w:r>
          </w:p>
          <w:p w14:paraId="7BDD0036" w14:textId="77777777" w:rsidR="00A14A14" w:rsidRDefault="00A14A14" w:rsidP="00A14A14">
            <w:pPr>
              <w:shd w:val="clear" w:color="auto" w:fill="FFFFFF"/>
              <w:spacing w:before="120"/>
              <w:jc w:val="both"/>
              <w:rPr>
                <w:bCs/>
                <w:lang w:val="vi-VN"/>
              </w:rPr>
            </w:pPr>
            <w:r>
              <w:rPr>
                <w:bCs/>
                <w:lang w:val="vi-VN"/>
              </w:rPr>
              <w:t xml:space="preserve">+ Người có công với cách mạng, Các hộ nghèo và cận nghèo theo chuẩn nghèo; Người cao tuổi, người khuyết tật, hộ có người khuyết tật nặng </w:t>
            </w:r>
            <w:r>
              <w:rPr>
                <w:bCs/>
                <w:lang w:val="vi-VN"/>
              </w:rPr>
              <w:lastRenderedPageBreak/>
              <w:t>trên địa bàn Tỉnh.</w:t>
            </w:r>
          </w:p>
          <w:p w14:paraId="685E02C3" w14:textId="77777777" w:rsidR="00A14A14" w:rsidRPr="001E0CD9" w:rsidRDefault="00A14A14" w:rsidP="00A14A14">
            <w:pPr>
              <w:shd w:val="clear" w:color="auto" w:fill="FFFFFF"/>
              <w:spacing w:before="120"/>
              <w:jc w:val="both"/>
              <w:rPr>
                <w:b/>
                <w:lang w:val="vi-VN"/>
              </w:rPr>
            </w:pPr>
            <w:r w:rsidRPr="001E0CD9">
              <w:rPr>
                <w:b/>
                <w:lang w:val="vi-VN"/>
              </w:rPr>
              <w:t>* 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p w14:paraId="799CE973" w14:textId="77777777" w:rsidR="00A14A14" w:rsidRDefault="00A14A14" w:rsidP="00A14A14">
            <w:pPr>
              <w:shd w:val="clear" w:color="auto" w:fill="FFFFFF"/>
              <w:jc w:val="both"/>
              <w:rPr>
                <w:lang w:val="vi-VN"/>
              </w:rPr>
            </w:pPr>
            <w:r>
              <w:rPr>
                <w:lang w:val="vi-VN"/>
              </w:rPr>
              <w:t xml:space="preserve">- </w:t>
            </w:r>
            <w:r>
              <w:rPr>
                <w:b/>
                <w:bCs/>
                <w:lang w:val="vi-VN"/>
              </w:rPr>
              <w:t>Đơn giá trích đo địa chính</w:t>
            </w:r>
            <w:r>
              <w:rPr>
                <w:lang w:val="vi-VN"/>
              </w:rPr>
              <w:t xml:space="preserve">: Thu theo Thông tư số 14/2017/TT-BTNMT ngày 20/7/2017 của </w:t>
            </w:r>
            <w:r>
              <w:rPr>
                <w:lang w:val="vi-VN"/>
              </w:rPr>
              <w:lastRenderedPageBreak/>
              <w:t xml:space="preserve">Bộ Tài nguyên và Môi trường </w:t>
            </w:r>
            <w:r>
              <w:rPr>
                <w:shd w:val="clear" w:color="auto" w:fill="FFFFFF"/>
                <w:lang w:val="vi-VN"/>
              </w:rPr>
              <w:t>và theo Công văn số 2325/STNMT-VPĐK ngày 05/8/2019 của Sở Tài nguyên và Môi trường;</w:t>
            </w:r>
          </w:p>
          <w:p w14:paraId="120829BB" w14:textId="13B4CF3A" w:rsidR="00A14A14" w:rsidRPr="00A25C0C" w:rsidRDefault="00A14A14" w:rsidP="00A14A14">
            <w:pPr>
              <w:spacing w:before="60" w:after="60"/>
              <w:jc w:val="center"/>
              <w:rPr>
                <w:bCs/>
                <w:color w:val="000000" w:themeColor="text1"/>
                <w:lang w:val="vi-VN"/>
              </w:rPr>
            </w:pPr>
            <w:r>
              <w:rPr>
                <w:lang w:val="vi-VN"/>
              </w:rPr>
              <w:t xml:space="preserve">+ </w:t>
            </w:r>
            <w:r>
              <w:rPr>
                <w:b/>
                <w:bCs/>
                <w:lang w:val="vi-VN"/>
              </w:rPr>
              <w:t>Những nơi chưa có bản đồ địa chính có tọa độ (bản đồ 299):</w:t>
            </w:r>
            <w:r>
              <w:rPr>
                <w:lang w:val="vi-VN"/>
              </w:rPr>
              <w:t xml:space="preserve"> Thu theo Quyết định số 71/2016/QĐ-UBND ngày 21/12/2016 của Ủy ban nhân dân tỉnh Đồng Tháp.</w:t>
            </w:r>
          </w:p>
        </w:tc>
        <w:tc>
          <w:tcPr>
            <w:tcW w:w="4606" w:type="dxa"/>
            <w:vAlign w:val="center"/>
          </w:tcPr>
          <w:p w14:paraId="1A7E8DA8" w14:textId="77777777" w:rsidR="00A14A14" w:rsidRPr="001E0CD9" w:rsidRDefault="00A14A14" w:rsidP="00A14A14">
            <w:pPr>
              <w:spacing w:before="60" w:after="60"/>
              <w:jc w:val="both"/>
              <w:rPr>
                <w:bCs/>
                <w:lang w:val="vi-VN"/>
              </w:rPr>
            </w:pPr>
            <w:r w:rsidRPr="001E0CD9">
              <w:rPr>
                <w:bCs/>
                <w:lang w:val="vi-VN"/>
              </w:rPr>
              <w:lastRenderedPageBreak/>
              <w:t>- Luật số 45/2013/QH13 ngày 29 tháng 11 năm 2013;</w:t>
            </w:r>
          </w:p>
          <w:p w14:paraId="040D389B" w14:textId="77777777" w:rsidR="00A14A14" w:rsidRPr="001E0CD9" w:rsidRDefault="00A14A14" w:rsidP="00A14A14">
            <w:pPr>
              <w:spacing w:before="60" w:after="60"/>
              <w:jc w:val="both"/>
              <w:rPr>
                <w:bCs/>
                <w:lang w:val="vi-VN"/>
              </w:rPr>
            </w:pPr>
            <w:r>
              <w:rPr>
                <w:bCs/>
                <w:lang w:val="vi-VN"/>
              </w:rPr>
              <w:t xml:space="preserve"> </w:t>
            </w:r>
            <w:r w:rsidRPr="001E0CD9">
              <w:rPr>
                <w:bCs/>
                <w:lang w:val="vi-VN"/>
              </w:rPr>
              <w:t>- Điều 18, 20 của Nghị định số 43/2014/NĐ-CP ngày 15/5/2014 của Chính phủ; có hiệu lực từ ngày 01/7/2014;</w:t>
            </w:r>
          </w:p>
          <w:p w14:paraId="0A414C3B" w14:textId="77777777" w:rsidR="00A14A14" w:rsidRPr="001E0CD9" w:rsidRDefault="00A14A14" w:rsidP="00A14A14">
            <w:pPr>
              <w:spacing w:before="60" w:after="60"/>
              <w:jc w:val="both"/>
              <w:rPr>
                <w:bCs/>
                <w:lang w:val="vi-VN"/>
              </w:rPr>
            </w:pPr>
            <w:r>
              <w:rPr>
                <w:bCs/>
                <w:lang w:val="vi-VN"/>
              </w:rPr>
              <w:t xml:space="preserve">  </w:t>
            </w:r>
            <w:r w:rsidRPr="001E0CD9">
              <w:rPr>
                <w:bCs/>
                <w:lang w:val="vi-VN"/>
              </w:rPr>
              <w:t>- Khoản 16, 17, 40,  Điều 2 của Nghị định số 01/2017/NĐ-CP ngày 06/01/2017 của Chính phủ sửa đổi, bổ sung một số nghị định quy định chi tiết thi hành Luật đất đai;</w:t>
            </w:r>
          </w:p>
          <w:p w14:paraId="06163693" w14:textId="77777777" w:rsidR="00A14A14" w:rsidRPr="001E0CD9" w:rsidRDefault="00A14A14" w:rsidP="00A14A14">
            <w:pPr>
              <w:spacing w:before="60" w:after="60"/>
              <w:jc w:val="both"/>
              <w:rPr>
                <w:bCs/>
                <w:lang w:val="vi-VN"/>
              </w:rPr>
            </w:pPr>
            <w:r w:rsidRPr="001E0CD9">
              <w:rPr>
                <w:bCs/>
                <w:lang w:val="vi-VN"/>
              </w:rPr>
              <w:t>- Nghị định số 148/2020/NĐ-CP ngày 18 tháng 12 năm 2020 sửa đổi, bổ sung một số nghị định quy định chi tiết thi hành Luật đất đai.</w:t>
            </w:r>
          </w:p>
          <w:p w14:paraId="1D384F4A" w14:textId="77777777" w:rsidR="00A14A14" w:rsidRPr="001E0CD9" w:rsidRDefault="00A14A14" w:rsidP="00A14A14">
            <w:pPr>
              <w:spacing w:before="60" w:after="60"/>
              <w:jc w:val="both"/>
              <w:rPr>
                <w:bCs/>
                <w:lang w:val="vi-VN"/>
              </w:rPr>
            </w:pPr>
            <w:r w:rsidRPr="001E0CD9">
              <w:rPr>
                <w:bCs/>
                <w:lang w:val="vi-VN"/>
              </w:rPr>
              <w:t xml:space="preserve">- Nghị định số 10/2023/NĐ-CP ngày 03 tháng 4 năm 2023 của Chính phủ về Sửa đổi, bổ sung một số điều của nghị định hướng dẫn </w:t>
            </w:r>
            <w:r w:rsidRPr="001E0CD9">
              <w:rPr>
                <w:bCs/>
                <w:lang w:val="vi-VN"/>
              </w:rPr>
              <w:lastRenderedPageBreak/>
              <w:t>thi hành Luật Đất đai.</w:t>
            </w:r>
          </w:p>
          <w:p w14:paraId="144691F8" w14:textId="77777777" w:rsidR="00A14A14" w:rsidRPr="001E0CD9" w:rsidRDefault="00A14A14" w:rsidP="00A14A14">
            <w:pPr>
              <w:spacing w:before="60" w:after="60"/>
              <w:jc w:val="both"/>
              <w:rPr>
                <w:bCs/>
                <w:lang w:val="vi-VN"/>
              </w:rPr>
            </w:pPr>
            <w:r w:rsidRPr="001E0CD9">
              <w:rPr>
                <w:bCs/>
                <w:lang w:val="vi-VN"/>
              </w:rPr>
              <w:t>- Thông tư số 23/2014/TT-BTNMT ngày 19 tháng 5 năm 2014 của Bộ trưởng Bộ Tài nguyên và Môi trường quy định về Giấy chứng nhận quyền sử dụng đất, quyền sở hữu nhà ở vài tài sản khác gắn liền với đất;</w:t>
            </w:r>
          </w:p>
          <w:p w14:paraId="725A8087" w14:textId="77777777" w:rsidR="00A14A14" w:rsidRPr="001E0CD9" w:rsidRDefault="00A14A14" w:rsidP="00A14A14">
            <w:pPr>
              <w:spacing w:before="60" w:after="60"/>
              <w:jc w:val="both"/>
              <w:rPr>
                <w:bCs/>
                <w:lang w:val="vi-VN"/>
              </w:rPr>
            </w:pPr>
            <w:r w:rsidRPr="001E0CD9">
              <w:rPr>
                <w:bCs/>
                <w:lang w:val="vi-VN"/>
              </w:rPr>
              <w:t xml:space="preserve">- Điều 12 của Thông tư số 24/2014/TT-BTNMT ngày 19/5/2014 của Bộ Tài nguyên và Môi trường; có hiệu lực từ ngày 05/7/2014. </w:t>
            </w:r>
          </w:p>
          <w:p w14:paraId="1501A60B" w14:textId="77777777" w:rsidR="00A14A14" w:rsidRPr="001E0CD9" w:rsidRDefault="00A14A14" w:rsidP="00A14A14">
            <w:pPr>
              <w:spacing w:before="60" w:after="60"/>
              <w:jc w:val="both"/>
              <w:rPr>
                <w:bCs/>
                <w:lang w:val="vi-VN"/>
              </w:rPr>
            </w:pPr>
            <w:r w:rsidRPr="001E0CD9">
              <w:rPr>
                <w:bCs/>
                <w:lang w:val="vi-VN"/>
              </w:rPr>
              <w:t>- Khoản 1, Điều 7 của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7B4BB628" w14:textId="77777777" w:rsidR="00A14A14" w:rsidRPr="001E0CD9" w:rsidRDefault="00A14A14" w:rsidP="00A14A14">
            <w:pPr>
              <w:spacing w:before="60" w:after="60"/>
              <w:jc w:val="both"/>
              <w:rPr>
                <w:bCs/>
                <w:lang w:val="vi-VN"/>
              </w:rPr>
            </w:pPr>
            <w:r w:rsidRPr="001E0CD9">
              <w:rPr>
                <w:bCs/>
                <w:lang w:val="vi-VN"/>
              </w:rPr>
              <w:t>- Thông tư 02/2023/TT-BTNMT ngày 15 tháng 5 năm 2023 của Bộ Tài nguyên và Môi trường sửa đổi, bổ sung một số điều của Thông tư số 23/2014/TT-BTNMT ngày 19 tháng 5 năm 2014 của Bộ trưởng Bộ Tài nguyên và Môi trường quy định về Giấy chứng nhận quyến sử dụng đất, quyến sở hữu nhà ở và tài sản khác gắn liền với đất và sửa đổi, bổ sung một số điểu Thông tư số 24/2014/TT-BTNMT ngày 19 tháng 5 năm 2014 của Bộ trưởng Bộ Tài nguyên và Môi trường quy định về hồ sơ địa chính.</w:t>
            </w:r>
          </w:p>
          <w:p w14:paraId="22980548" w14:textId="77777777" w:rsidR="00A14A14" w:rsidRPr="001E0CD9" w:rsidRDefault="00A14A14" w:rsidP="00A14A14">
            <w:pPr>
              <w:spacing w:before="60" w:after="60"/>
              <w:jc w:val="both"/>
              <w:rPr>
                <w:bCs/>
                <w:lang w:val="vi-VN"/>
              </w:rPr>
            </w:pPr>
            <w:r w:rsidRPr="001E0CD9">
              <w:rPr>
                <w:bCs/>
                <w:lang w:val="vi-VN"/>
              </w:rPr>
              <w:t xml:space="preserve">- Thông tư số 85/2019/TT-BTC ngày 29 tháng 11 năm 2019 của Bộ trưởng Bộ Tài chính hướng dẫn về phí và lệ phí thuộc thẩm </w:t>
            </w:r>
            <w:r w:rsidRPr="001E0CD9">
              <w:rPr>
                <w:bCs/>
                <w:lang w:val="vi-VN"/>
              </w:rPr>
              <w:lastRenderedPageBreak/>
              <w:t>quyền quyết định của Hội đồng nhân dân tỉnh, thành phố trực thuộc Trung ương (sửa đổi bổ sung tại Thông tư 106/2021/TT-BTC ngày 26/11/2021);</w:t>
            </w:r>
          </w:p>
          <w:p w14:paraId="3D0F7299" w14:textId="77777777" w:rsidR="00A14A14" w:rsidRPr="001E0CD9" w:rsidRDefault="00A14A14" w:rsidP="00A14A14">
            <w:pPr>
              <w:spacing w:before="60" w:after="60"/>
              <w:jc w:val="both"/>
              <w:rPr>
                <w:bCs/>
                <w:lang w:val="vi-VN"/>
              </w:rPr>
            </w:pPr>
            <w:r w:rsidRPr="001E0CD9">
              <w:rPr>
                <w:bCs/>
                <w:lang w:val="vi-VN"/>
              </w:rPr>
              <w:t>- Nghị quyết số 53/2021/NQ-HĐND ngày 17 tháng 8 năm 2021 của Hội đồng nhân dân tỉnh Đồng Tháp quy định mức thu, chế độ thu, nộp, quản lý, sử dụng lệ phí cấp giấy chứng nhận quyền sử dụng đất, quyền sở hữu nhà, tài sản gắn liền với đất trên địa bàn tỉnh Đồng Tháp.</w:t>
            </w:r>
          </w:p>
          <w:p w14:paraId="14AC3073" w14:textId="77777777" w:rsidR="00A14A14" w:rsidRPr="001E0CD9" w:rsidRDefault="00A14A14" w:rsidP="00A14A14">
            <w:pPr>
              <w:spacing w:before="60" w:after="60"/>
              <w:jc w:val="both"/>
              <w:rPr>
                <w:bCs/>
                <w:lang w:val="vi-VN"/>
              </w:rPr>
            </w:pPr>
            <w:r w:rsidRPr="001E0CD9">
              <w:rPr>
                <w:bCs/>
                <w:lang w:val="vi-VN"/>
              </w:rPr>
              <w:t>- 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w:t>
            </w:r>
          </w:p>
          <w:p w14:paraId="2CCB6F97" w14:textId="77777777" w:rsidR="00A14A14" w:rsidRPr="001E0CD9" w:rsidRDefault="00A14A14" w:rsidP="00A14A14">
            <w:pPr>
              <w:spacing w:before="60" w:after="60"/>
              <w:jc w:val="both"/>
              <w:rPr>
                <w:bCs/>
                <w:lang w:val="vi-VN"/>
              </w:rPr>
            </w:pPr>
            <w:r w:rsidRPr="001E0CD9">
              <w:rPr>
                <w:bCs/>
                <w:lang w:val="vi-VN"/>
              </w:rPr>
              <w:t>- Nghị quyết số 15/2022/NQ-HĐND ngày 15 tháng 7 năm 2022 của Hội đồng nhân dân tỉnh Đồng Tháp sửa đổi, bổ sung, một số điều của 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w:t>
            </w:r>
          </w:p>
          <w:p w14:paraId="1384B618" w14:textId="77777777" w:rsidR="00A14A14" w:rsidRPr="001E0CD9" w:rsidRDefault="00A14A14" w:rsidP="00A14A14">
            <w:pPr>
              <w:spacing w:before="60" w:after="60"/>
              <w:jc w:val="both"/>
              <w:rPr>
                <w:bCs/>
                <w:lang w:val="vi-VN"/>
              </w:rPr>
            </w:pPr>
            <w:r w:rsidRPr="001E0CD9">
              <w:rPr>
                <w:bCs/>
                <w:lang w:val="vi-VN"/>
              </w:rPr>
              <w:t>- Nghị quyết số 39/2023/NQ-HĐND ngày 18/7/2023 Hội đồng nhân dân tỉnh Đồng Tháp quy định mức thu phí, lệ phí đối với hoạt động cung cấp dịch vụ công bằng hình thức trực tuyến trên địa bàn tỉnh Đồng Tháp.</w:t>
            </w:r>
          </w:p>
          <w:p w14:paraId="5E35B2F0" w14:textId="654A8012" w:rsidR="00A14A14" w:rsidRPr="00A25C0C" w:rsidRDefault="00A14A14" w:rsidP="00A14A14">
            <w:pPr>
              <w:spacing w:before="60" w:after="60"/>
              <w:jc w:val="both"/>
              <w:rPr>
                <w:color w:val="000000" w:themeColor="text1"/>
                <w:lang w:val="vi-VN"/>
              </w:rPr>
            </w:pPr>
            <w:r w:rsidRPr="001E0CD9">
              <w:rPr>
                <w:bCs/>
                <w:lang w:val="vi-VN"/>
              </w:rPr>
              <w:t xml:space="preserve">- Thông tư số 14/2023/TT-BTNMT ngày </w:t>
            </w:r>
            <w:r w:rsidRPr="001E0CD9">
              <w:rPr>
                <w:bCs/>
                <w:lang w:val="vi-VN"/>
              </w:rPr>
              <w:lastRenderedPageBreak/>
              <w:t>16/10/2023 của Bộ Tài nguyên và Môi trường về sửa đổi, bổ sung một số điều của các thông tư liên quan đến việc nộp, xuất trình sổ hộ khẩu và giấy tờ liên quan cư trú khi thực hiện thủ tục hành chính, cung cấp dịch vụ công trong lĩnh vực đất đai;</w:t>
            </w:r>
          </w:p>
        </w:tc>
        <w:tc>
          <w:tcPr>
            <w:tcW w:w="849" w:type="dxa"/>
            <w:vAlign w:val="center"/>
          </w:tcPr>
          <w:p w14:paraId="76202C12" w14:textId="77777777" w:rsidR="00A14A14" w:rsidRPr="00AC4024" w:rsidRDefault="00A14A14" w:rsidP="00A14A14">
            <w:pPr>
              <w:rPr>
                <w:bCs/>
                <w:lang w:val="vi-VN"/>
              </w:rPr>
            </w:pPr>
            <w:r w:rsidRPr="00AC4024">
              <w:rPr>
                <w:bCs/>
                <w:lang w:val="vi-VN"/>
              </w:rPr>
              <w:lastRenderedPageBreak/>
              <w:t>- Trực tiếp;</w:t>
            </w:r>
          </w:p>
          <w:p w14:paraId="4B47A034" w14:textId="77777777" w:rsidR="00A14A14" w:rsidRPr="00AC4024" w:rsidRDefault="00A14A14" w:rsidP="00A14A14">
            <w:pPr>
              <w:rPr>
                <w:bCs/>
                <w:lang w:val="vi-VN"/>
              </w:rPr>
            </w:pPr>
            <w:r w:rsidRPr="00AC4024">
              <w:rPr>
                <w:bCs/>
                <w:lang w:val="vi-VN"/>
              </w:rPr>
              <w:t>- Hoặc qua BCCI;</w:t>
            </w:r>
          </w:p>
          <w:p w14:paraId="15D9D9DD" w14:textId="77777777" w:rsidR="00A14A14" w:rsidRPr="00AC4024" w:rsidRDefault="00A14A14" w:rsidP="00A14A14">
            <w:pPr>
              <w:rPr>
                <w:bCs/>
                <w:lang w:val="vi-VN"/>
              </w:rPr>
            </w:pPr>
            <w:r w:rsidRPr="00AC4024">
              <w:rPr>
                <w:bCs/>
                <w:lang w:val="vi-VN"/>
              </w:rPr>
              <w:t xml:space="preserve">- </w:t>
            </w:r>
            <w:r w:rsidRPr="00AC4024">
              <w:rPr>
                <w:lang w:val="vi-VN"/>
              </w:rPr>
              <w:t>Hoặc qua DVC trực tuyến một phần</w:t>
            </w:r>
          </w:p>
          <w:p w14:paraId="4D1E9061" w14:textId="77777777" w:rsidR="00A14A14" w:rsidRPr="00A25C0C" w:rsidRDefault="00A14A14" w:rsidP="00A14A14">
            <w:pPr>
              <w:spacing w:before="60" w:after="60"/>
              <w:jc w:val="center"/>
              <w:rPr>
                <w:bCs/>
                <w:color w:val="000000" w:themeColor="text1"/>
              </w:rPr>
            </w:pPr>
          </w:p>
        </w:tc>
        <w:tc>
          <w:tcPr>
            <w:tcW w:w="850" w:type="dxa"/>
            <w:vAlign w:val="center"/>
          </w:tcPr>
          <w:p w14:paraId="6187A722" w14:textId="77777777" w:rsidR="00A14A14" w:rsidRDefault="00A14A14" w:rsidP="00A14A14">
            <w:pPr>
              <w:spacing w:before="60" w:after="60"/>
              <w:ind w:right="-85"/>
              <w:rPr>
                <w:bCs/>
                <w:lang w:val="vi-VN"/>
              </w:rPr>
            </w:pPr>
            <w:r>
              <w:rPr>
                <w:bCs/>
                <w:lang w:val="vi-VN"/>
              </w:rPr>
              <w:t>-Trực tiếp;</w:t>
            </w:r>
          </w:p>
          <w:p w14:paraId="2C23B7DE" w14:textId="77777777" w:rsidR="00A14A14" w:rsidRDefault="00A14A14" w:rsidP="00A14A14">
            <w:pPr>
              <w:spacing w:before="60" w:after="60"/>
              <w:ind w:right="-85"/>
              <w:rPr>
                <w:bCs/>
                <w:lang w:val="vi-VN"/>
              </w:rPr>
            </w:pPr>
            <w:r>
              <w:rPr>
                <w:bCs/>
                <w:lang w:val="vi-VN"/>
              </w:rPr>
              <w:t>- Hoặc qua BCCI</w:t>
            </w:r>
          </w:p>
          <w:p w14:paraId="2895C85C" w14:textId="77777777" w:rsidR="00A14A14" w:rsidRPr="00A25C0C" w:rsidRDefault="00A14A14" w:rsidP="00A14A14">
            <w:pPr>
              <w:spacing w:before="60" w:after="60"/>
              <w:jc w:val="center"/>
              <w:rPr>
                <w:bCs/>
                <w:color w:val="000000" w:themeColor="text1"/>
              </w:rPr>
            </w:pPr>
          </w:p>
        </w:tc>
        <w:tc>
          <w:tcPr>
            <w:tcW w:w="837" w:type="dxa"/>
            <w:vAlign w:val="center"/>
          </w:tcPr>
          <w:p w14:paraId="15343336" w14:textId="27B4DE6F" w:rsidR="00A14A14" w:rsidRPr="00A25C0C" w:rsidRDefault="003C2ABE" w:rsidP="00A14A14">
            <w:pPr>
              <w:jc w:val="center"/>
              <w:rPr>
                <w:color w:val="000000" w:themeColor="text1"/>
              </w:rPr>
            </w:pPr>
            <w:r>
              <w:rPr>
                <w:color w:val="000000" w:themeColor="text1"/>
              </w:rPr>
              <w:t>146</w:t>
            </w:r>
          </w:p>
        </w:tc>
      </w:tr>
      <w:tr w:rsidR="00FB36FB" w:rsidRPr="00A25C0C" w14:paraId="71C37B35" w14:textId="77777777" w:rsidTr="00CA2299">
        <w:trPr>
          <w:trHeight w:val="339"/>
        </w:trPr>
        <w:tc>
          <w:tcPr>
            <w:tcW w:w="562" w:type="dxa"/>
            <w:vAlign w:val="center"/>
          </w:tcPr>
          <w:p w14:paraId="68D63707" w14:textId="62F1A207" w:rsidR="00FB36FB" w:rsidRPr="00A25C0C" w:rsidRDefault="005B2107" w:rsidP="00FB36FB">
            <w:pPr>
              <w:spacing w:before="60" w:after="60"/>
              <w:jc w:val="center"/>
              <w:rPr>
                <w:bCs/>
                <w:color w:val="000000" w:themeColor="text1"/>
              </w:rPr>
            </w:pPr>
            <w:r>
              <w:rPr>
                <w:bCs/>
                <w:color w:val="000000" w:themeColor="text1"/>
              </w:rPr>
              <w:lastRenderedPageBreak/>
              <w:t>10</w:t>
            </w:r>
          </w:p>
        </w:tc>
        <w:tc>
          <w:tcPr>
            <w:tcW w:w="1116" w:type="dxa"/>
            <w:vAlign w:val="center"/>
          </w:tcPr>
          <w:p w14:paraId="2858B16F" w14:textId="77777777" w:rsidR="00FB36FB" w:rsidRDefault="00FB36FB" w:rsidP="00FB36FB">
            <w:pPr>
              <w:spacing w:before="60" w:after="60"/>
            </w:pPr>
            <w:r>
              <w:t>2.000983</w:t>
            </w:r>
          </w:p>
          <w:p w14:paraId="7D09F815" w14:textId="5DA84B58" w:rsidR="001D3F3B" w:rsidRPr="00A25C0C" w:rsidRDefault="001D3F3B" w:rsidP="00FB36FB">
            <w:pPr>
              <w:spacing w:before="60" w:after="60"/>
              <w:rPr>
                <w:color w:val="000000" w:themeColor="text1"/>
              </w:rPr>
            </w:pPr>
          </w:p>
        </w:tc>
        <w:tc>
          <w:tcPr>
            <w:tcW w:w="1772" w:type="dxa"/>
            <w:vAlign w:val="center"/>
          </w:tcPr>
          <w:p w14:paraId="027F3717" w14:textId="487FA0AD" w:rsidR="00FB36FB" w:rsidRPr="00A25C0C" w:rsidRDefault="00FB36FB" w:rsidP="00FB36FB">
            <w:pPr>
              <w:spacing w:before="60" w:after="60"/>
              <w:jc w:val="both"/>
              <w:rPr>
                <w:color w:val="000000" w:themeColor="text1"/>
                <w:lang w:val="vi-VN"/>
              </w:rPr>
            </w:pPr>
            <w:r>
              <w:rPr>
                <w:rFonts w:eastAsia="Arial"/>
                <w:bCs/>
              </w:rPr>
              <w:t>Cấp Giấy chứng nhận quyền sử dụng đất, quyền sở hữu nhà ở và tài sản khác gắn liền với đất cho người đã đăng ký q</w:t>
            </w:r>
            <w:r>
              <w:rPr>
                <w:bCs/>
                <w:lang w:val="vi-VN"/>
              </w:rPr>
              <w:t xml:space="preserve">uyền sử dụng đất </w:t>
            </w:r>
            <w:r>
              <w:rPr>
                <w:rFonts w:eastAsia="Arial"/>
                <w:bCs/>
                <w:lang w:val="vi-VN"/>
              </w:rPr>
              <w:t>lần đầu</w:t>
            </w:r>
          </w:p>
        </w:tc>
        <w:tc>
          <w:tcPr>
            <w:tcW w:w="1713" w:type="dxa"/>
            <w:vAlign w:val="center"/>
          </w:tcPr>
          <w:p w14:paraId="6343DD52" w14:textId="77777777" w:rsidR="00FB36FB" w:rsidRDefault="00FB36FB" w:rsidP="00FB36FB">
            <w:pPr>
              <w:rPr>
                <w:bCs/>
                <w:lang w:val="vi-VN"/>
              </w:rPr>
            </w:pPr>
            <w:r>
              <w:rPr>
                <w:bCs/>
                <w:lang w:val="vi-VN"/>
              </w:rPr>
              <w:t>50 ngày làm việc kể từ ngày nhận đủ hồ sơ đúng quy định.</w:t>
            </w:r>
          </w:p>
          <w:p w14:paraId="657131C3" w14:textId="77777777" w:rsidR="00FB36FB" w:rsidRPr="00A25C0C" w:rsidRDefault="00FB36FB" w:rsidP="00FB36FB">
            <w:pPr>
              <w:spacing w:before="60" w:after="60"/>
              <w:jc w:val="both"/>
              <w:rPr>
                <w:bCs/>
                <w:color w:val="000000" w:themeColor="text1"/>
              </w:rPr>
            </w:pPr>
          </w:p>
        </w:tc>
        <w:tc>
          <w:tcPr>
            <w:tcW w:w="897" w:type="dxa"/>
            <w:vAlign w:val="center"/>
          </w:tcPr>
          <w:p w14:paraId="3D8E6FC7" w14:textId="77777777" w:rsidR="00FB36FB" w:rsidRPr="00AA59B4" w:rsidRDefault="00FB36FB" w:rsidP="00FB36FB">
            <w:pPr>
              <w:jc w:val="both"/>
            </w:pPr>
            <w:r w:rsidRPr="00AA59B4">
              <w:t>Bộ phận Tiếp nhận và Trả kết quả tại UBN</w:t>
            </w:r>
            <w:r>
              <w:t>D cấp huyện ho</w:t>
            </w:r>
            <w:r w:rsidRPr="00AA59B4">
              <w:t xml:space="preserve">ặc Bộ phận </w:t>
            </w:r>
            <w:r w:rsidRPr="00AA59B4">
              <w:lastRenderedPageBreak/>
              <w:t>Tiếp nhận và Trả kết quả thuộc UBND cấp xã</w:t>
            </w:r>
            <w:r w:rsidRPr="007D6D28">
              <w:t xml:space="preserve"> </w:t>
            </w:r>
            <w:r w:rsidRPr="00AC4024">
              <w:t>hoặc Cổng dịch vụ công</w:t>
            </w:r>
            <w:r>
              <w:t xml:space="preserve"> Tỉnh, Cổng dịch vụ công</w:t>
            </w:r>
            <w:r w:rsidRPr="00AC4024">
              <w:t xml:space="preserve"> Quốc gia</w:t>
            </w:r>
          </w:p>
          <w:p w14:paraId="1C62E8BB" w14:textId="77777777" w:rsidR="00FB36FB" w:rsidRPr="004F3C33" w:rsidRDefault="00FB36FB" w:rsidP="00FB36FB">
            <w:pPr>
              <w:spacing w:before="60" w:after="60"/>
            </w:pPr>
          </w:p>
          <w:p w14:paraId="428EFFD3" w14:textId="77777777" w:rsidR="00FB36FB" w:rsidRPr="00A25C0C" w:rsidRDefault="00FB36FB" w:rsidP="00FB36FB">
            <w:pPr>
              <w:spacing w:before="60" w:after="60"/>
              <w:jc w:val="center"/>
              <w:rPr>
                <w:color w:val="000000" w:themeColor="text1"/>
              </w:rPr>
            </w:pPr>
          </w:p>
        </w:tc>
        <w:tc>
          <w:tcPr>
            <w:tcW w:w="1824" w:type="dxa"/>
            <w:vAlign w:val="center"/>
          </w:tcPr>
          <w:p w14:paraId="198713B2" w14:textId="77777777" w:rsidR="00FB36FB" w:rsidRDefault="00FB36FB" w:rsidP="00FB36FB">
            <w:pPr>
              <w:spacing w:before="40"/>
              <w:jc w:val="both"/>
              <w:rPr>
                <w:lang w:val="vi-VN"/>
              </w:rPr>
            </w:pPr>
            <w:r>
              <w:rPr>
                <w:lang w:val="vi-VN"/>
              </w:rPr>
              <w:lastRenderedPageBreak/>
              <w:t>- Phí thẩm định cấp quyền sử dụng đất:</w:t>
            </w:r>
          </w:p>
          <w:p w14:paraId="6E0B4B42" w14:textId="77777777" w:rsidR="00FB36FB" w:rsidRDefault="00FB36FB" w:rsidP="00FB36FB">
            <w:pPr>
              <w:spacing w:before="40"/>
              <w:jc w:val="both"/>
              <w:rPr>
                <w:lang w:val="vi-VN"/>
              </w:rPr>
            </w:pPr>
            <w:r>
              <w:rPr>
                <w:lang w:val="vi-VN"/>
              </w:rPr>
              <w:t>+ Đối với đất ở: 150.000đồng/hồ sơ</w:t>
            </w:r>
          </w:p>
          <w:p w14:paraId="42531AA3" w14:textId="77777777" w:rsidR="00FB36FB" w:rsidRDefault="00FB36FB" w:rsidP="00FB36FB">
            <w:pPr>
              <w:spacing w:before="40"/>
              <w:jc w:val="both"/>
              <w:rPr>
                <w:lang w:val="vi-VN"/>
              </w:rPr>
            </w:pPr>
            <w:r>
              <w:rPr>
                <w:lang w:val="vi-VN"/>
              </w:rPr>
              <w:t>+ Đối với đất sản xuất, kinh doanh: 200.000đồng/hồ sơ</w:t>
            </w:r>
          </w:p>
          <w:p w14:paraId="0931BC34" w14:textId="77777777" w:rsidR="00FB36FB" w:rsidRDefault="00FB36FB" w:rsidP="00FB36FB">
            <w:pPr>
              <w:shd w:val="clear" w:color="auto" w:fill="FFFFFF"/>
              <w:spacing w:before="40"/>
              <w:jc w:val="both"/>
              <w:rPr>
                <w:bCs/>
                <w:lang w:val="vi-VN"/>
              </w:rPr>
            </w:pPr>
            <w:r>
              <w:rPr>
                <w:bCs/>
                <w:lang w:val="vi-VN"/>
              </w:rPr>
              <w:t xml:space="preserve">* Mức thu áp dụng đối với hộ </w:t>
            </w:r>
            <w:r>
              <w:rPr>
                <w:bCs/>
                <w:lang w:val="vi-VN"/>
              </w:rPr>
              <w:lastRenderedPageBreak/>
              <w:t>gia đình, cá nhân tại các phường nội ô thuộc thành phố thuộc tỉnh.</w:t>
            </w:r>
          </w:p>
          <w:p w14:paraId="540DDA53" w14:textId="77777777" w:rsidR="00FB36FB" w:rsidRDefault="00FB36FB" w:rsidP="00FB36FB">
            <w:pPr>
              <w:spacing w:before="40"/>
              <w:jc w:val="both"/>
              <w:rPr>
                <w:lang w:val="vi-VN"/>
              </w:rPr>
            </w:pPr>
            <w:r>
              <w:rPr>
                <w:lang w:val="vi-VN"/>
              </w:rPr>
              <w:t>- Lệ phí trích lục: 15.000 đồng/lần</w:t>
            </w:r>
          </w:p>
          <w:p w14:paraId="327D8E46" w14:textId="77777777" w:rsidR="00FB36FB" w:rsidRDefault="00FB36FB" w:rsidP="00FB36FB">
            <w:pPr>
              <w:shd w:val="clear" w:color="auto" w:fill="FFFFFF"/>
              <w:spacing w:before="40"/>
              <w:jc w:val="both"/>
              <w:rPr>
                <w:lang w:val="vi-VN"/>
              </w:rPr>
            </w:pPr>
            <w:r>
              <w:rPr>
                <w:lang w:val="vi-VN"/>
              </w:rPr>
              <w:t>- Lệ phí cấp giấy: 25.000 đồng/giấy</w:t>
            </w:r>
          </w:p>
          <w:p w14:paraId="15C7F165" w14:textId="77777777" w:rsidR="00FB36FB" w:rsidRDefault="00FB36FB" w:rsidP="00FB36FB">
            <w:pPr>
              <w:shd w:val="clear" w:color="auto" w:fill="FFFFFF"/>
              <w:spacing w:before="40"/>
              <w:jc w:val="both"/>
              <w:rPr>
                <w:lang w:val="vi-VN"/>
              </w:rPr>
            </w:pPr>
            <w:r>
              <w:rPr>
                <w:b/>
                <w:bCs/>
                <w:lang w:val="vi-VN"/>
              </w:rPr>
              <w:t xml:space="preserve">- </w:t>
            </w:r>
            <w:r>
              <w:rPr>
                <w:bCs/>
                <w:lang w:val="vi-VN"/>
              </w:rPr>
              <w:t>Lệ phí cấp Giấy chứng nhận tài sản gắn liền với đất: 80.000 đồng/giấy</w:t>
            </w:r>
          </w:p>
          <w:p w14:paraId="32845AA0" w14:textId="77777777" w:rsidR="00FB36FB" w:rsidRDefault="00FB36FB" w:rsidP="00FB36FB">
            <w:pPr>
              <w:shd w:val="clear" w:color="auto" w:fill="FFFFFF"/>
              <w:spacing w:before="40"/>
              <w:jc w:val="both"/>
              <w:rPr>
                <w:bCs/>
                <w:lang w:val="vi-VN"/>
              </w:rPr>
            </w:pPr>
            <w:r>
              <w:rPr>
                <w:bCs/>
                <w:lang w:val="vi-VN"/>
              </w:rPr>
              <w:t>* Mức thu áp dụng đối với hộ gia đình,  cá nhân tại khu vực khác bằng 50% mức thu áp dụng đối với hộ gia đình,  cá nhân tại các phường nội ô thuộc thành phố, thị xã trực thuộc tỉnh (</w:t>
            </w:r>
            <w:r>
              <w:rPr>
                <w:lang w:val="vi-VN"/>
              </w:rPr>
              <w:t xml:space="preserve">Nghị quyết số 104/2016/NQ-HĐND ngày 20/12/2016 của </w:t>
            </w:r>
            <w:r>
              <w:rPr>
                <w:lang w:val="vi-VN"/>
              </w:rPr>
              <w:lastRenderedPageBreak/>
              <w:t>Hội đồng nhân dân tỉnh Đồng Tháp</w:t>
            </w:r>
            <w:r>
              <w:rPr>
                <w:bCs/>
                <w:lang w:val="vi-VN"/>
              </w:rPr>
              <w:t>)</w:t>
            </w:r>
          </w:p>
          <w:p w14:paraId="1A95890A" w14:textId="77777777" w:rsidR="00FB36FB" w:rsidRDefault="00FB36FB" w:rsidP="00FB36FB">
            <w:pPr>
              <w:spacing w:before="120"/>
              <w:jc w:val="both"/>
              <w:rPr>
                <w:b/>
                <w:bCs/>
                <w:lang w:val="vi-VN"/>
              </w:rPr>
            </w:pPr>
            <w:r>
              <w:rPr>
                <w:b/>
                <w:bCs/>
                <w:lang w:val="vi-VN"/>
              </w:rPr>
              <w:t xml:space="preserve">- Miễn thu lệ phí cấp giấy chứng nhận quyền sử dụng đất: </w:t>
            </w:r>
          </w:p>
          <w:p w14:paraId="75B70119" w14:textId="77777777" w:rsidR="00FB36FB" w:rsidRDefault="00FB36FB" w:rsidP="00FB36FB">
            <w:pPr>
              <w:spacing w:before="120"/>
              <w:jc w:val="both"/>
              <w:rPr>
                <w:bCs/>
                <w:lang w:val="vi-VN"/>
              </w:rPr>
            </w:pPr>
            <w:r>
              <w:rPr>
                <w:bCs/>
                <w:lang w:val="vi-VN"/>
              </w:rPr>
              <w:t>+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nhân, được chuyển nhượng hiện hành).</w:t>
            </w:r>
          </w:p>
          <w:p w14:paraId="08B20C54" w14:textId="77777777" w:rsidR="00FB36FB" w:rsidRDefault="00FB36FB" w:rsidP="00FB36FB">
            <w:pPr>
              <w:shd w:val="clear" w:color="auto" w:fill="FFFFFF"/>
              <w:spacing w:before="120"/>
              <w:jc w:val="both"/>
              <w:rPr>
                <w:bCs/>
                <w:lang w:val="vi-VN"/>
              </w:rPr>
            </w:pPr>
            <w:r>
              <w:rPr>
                <w:bCs/>
                <w:lang w:val="vi-VN"/>
              </w:rPr>
              <w:lastRenderedPageBreak/>
              <w:t>+ Người có công với cách mạng, Các hộ nghèo và cận nghèo theo chuẩn nghèo; Người cao tuổi, người khuyết tật, hộ có người khuyết tật nặng trên địa bàn Tỉnh.</w:t>
            </w:r>
          </w:p>
          <w:p w14:paraId="318FA9E4" w14:textId="77777777" w:rsidR="00FB36FB" w:rsidRPr="001E0CD9" w:rsidRDefault="00FB36FB" w:rsidP="00FB36FB">
            <w:pPr>
              <w:shd w:val="clear" w:color="auto" w:fill="FFFFFF"/>
              <w:spacing w:before="120"/>
              <w:jc w:val="both"/>
              <w:rPr>
                <w:b/>
                <w:lang w:val="vi-VN"/>
              </w:rPr>
            </w:pPr>
            <w:r w:rsidRPr="001E0CD9">
              <w:rPr>
                <w:b/>
                <w:lang w:val="vi-VN"/>
              </w:rPr>
              <w:t xml:space="preserve">*Mức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w:t>
            </w:r>
            <w:r w:rsidRPr="001E0CD9">
              <w:rPr>
                <w:b/>
                <w:lang w:val="vi-VN"/>
              </w:rPr>
              <w:lastRenderedPageBreak/>
              <w:t>theo quy định pháp luật hiện hành).</w:t>
            </w:r>
          </w:p>
          <w:p w14:paraId="6F754C38" w14:textId="77777777" w:rsidR="00FB36FB" w:rsidRDefault="00FB36FB" w:rsidP="00FB36FB">
            <w:pPr>
              <w:shd w:val="clear" w:color="auto" w:fill="FFFFFF"/>
              <w:spacing w:before="40"/>
              <w:jc w:val="both"/>
              <w:rPr>
                <w:lang w:val="vi-VN"/>
              </w:rPr>
            </w:pPr>
            <w:r>
              <w:rPr>
                <w:b/>
                <w:lang w:val="vi-VN"/>
              </w:rPr>
              <w:t xml:space="preserve">- Đơn giá trích đo địa chính: </w:t>
            </w:r>
            <w:r>
              <w:rPr>
                <w:lang w:val="vi-VN"/>
              </w:rPr>
              <w:t xml:space="preserve">Thu theo Thông tư số 14/2017/TT-BTNMT ngày 20 tháng 7 năm 2017 của Bộ Tài nguyên và Môi trường </w:t>
            </w:r>
            <w:r>
              <w:rPr>
                <w:shd w:val="clear" w:color="auto" w:fill="FFFFFF"/>
                <w:lang w:val="vi-VN"/>
              </w:rPr>
              <w:t>và theo Công văn số 2325/STNMT-VPĐK ngày 05/8/2019 của Sở Tài nguyên và Môi trường;</w:t>
            </w:r>
          </w:p>
          <w:p w14:paraId="02F92769" w14:textId="01F9E99F" w:rsidR="00FB36FB" w:rsidRPr="00A25C0C" w:rsidRDefault="00FB36FB" w:rsidP="00FB36FB">
            <w:pPr>
              <w:spacing w:before="60" w:after="60"/>
              <w:jc w:val="center"/>
              <w:rPr>
                <w:bCs/>
                <w:color w:val="000000" w:themeColor="text1"/>
                <w:lang w:val="vi-VN"/>
              </w:rPr>
            </w:pPr>
            <w:r>
              <w:rPr>
                <w:lang w:val="vi-VN"/>
              </w:rPr>
              <w:t>+ Những nơi chưa có bản đồ địa chính có tọa độ (</w:t>
            </w:r>
            <w:r>
              <w:rPr>
                <w:b/>
                <w:lang w:val="vi-VN"/>
              </w:rPr>
              <w:t>bản đồ 299</w:t>
            </w:r>
            <w:r>
              <w:rPr>
                <w:lang w:val="vi-VN"/>
              </w:rPr>
              <w:t>): Thu theo Quyết định số 71/2016/QĐ-UBND ngày 21/12/2016 của Ủy ban nhân dân tỉnh Đồng Tháp.</w:t>
            </w:r>
          </w:p>
        </w:tc>
        <w:tc>
          <w:tcPr>
            <w:tcW w:w="4606" w:type="dxa"/>
            <w:vAlign w:val="center"/>
          </w:tcPr>
          <w:p w14:paraId="6B84342D" w14:textId="77777777" w:rsidR="00FB36FB" w:rsidRDefault="00FB36FB" w:rsidP="00FB36FB">
            <w:pPr>
              <w:spacing w:before="60" w:after="60"/>
              <w:jc w:val="both"/>
              <w:rPr>
                <w:bCs/>
                <w:lang w:val="vi-VN"/>
              </w:rPr>
            </w:pPr>
            <w:r w:rsidRPr="001E0CD9">
              <w:rPr>
                <w:bCs/>
                <w:lang w:val="vi-VN"/>
              </w:rPr>
              <w:lastRenderedPageBreak/>
              <w:t>- Luật số 45/2013/QH13 ngày 29 tháng 11 năm 2013;</w:t>
            </w:r>
          </w:p>
          <w:p w14:paraId="49D2A420" w14:textId="77777777" w:rsidR="00FB36FB" w:rsidRPr="001E0CD9" w:rsidRDefault="00FB36FB" w:rsidP="00FB36FB">
            <w:pPr>
              <w:spacing w:before="60" w:after="60"/>
              <w:jc w:val="both"/>
              <w:rPr>
                <w:bCs/>
                <w:lang w:val="vi-VN"/>
              </w:rPr>
            </w:pPr>
            <w:r w:rsidRPr="001E0CD9">
              <w:rPr>
                <w:bCs/>
                <w:lang w:val="vi-VN"/>
              </w:rPr>
              <w:t xml:space="preserve"> - Điều 18, 20 của Nghị định số 43/2014/NĐ-CP ngày 15/5/2014 của Chính phủ; có hiệu lực từ ngày 01/7/2014;</w:t>
            </w:r>
          </w:p>
          <w:p w14:paraId="30EF4142" w14:textId="77777777" w:rsidR="00FB36FB" w:rsidRPr="001E0CD9" w:rsidRDefault="00FB36FB" w:rsidP="00FB36FB">
            <w:pPr>
              <w:spacing w:before="60" w:after="60"/>
              <w:jc w:val="both"/>
              <w:rPr>
                <w:bCs/>
                <w:lang w:val="vi-VN"/>
              </w:rPr>
            </w:pPr>
            <w:r w:rsidRPr="001E0CD9">
              <w:rPr>
                <w:bCs/>
                <w:lang w:val="vi-VN"/>
              </w:rPr>
              <w:t>- Khoản 16, 17, Khoản 40 Điều 2 của Nghị định số 01/2017/NĐ-CP ngày 06/01/2017 của Chính phủ sửa đổi, bổ sung một số nghị định quy định chi tiết thi hành Luật đất đai.</w:t>
            </w:r>
          </w:p>
          <w:p w14:paraId="65A74E73" w14:textId="77777777" w:rsidR="00FB36FB" w:rsidRPr="001E0CD9" w:rsidRDefault="00FB36FB" w:rsidP="00FB36FB">
            <w:pPr>
              <w:spacing w:before="60" w:after="60"/>
              <w:jc w:val="both"/>
              <w:rPr>
                <w:bCs/>
                <w:lang w:val="vi-VN"/>
              </w:rPr>
            </w:pPr>
            <w:r w:rsidRPr="001E0CD9">
              <w:rPr>
                <w:bCs/>
                <w:lang w:val="vi-VN"/>
              </w:rPr>
              <w:t xml:space="preserve">- Nghị định số 148/2020/NĐ-CP ngày 18 tháng 12 năm 2020 sửa đổi, bổ sung một số nghị định quy định chi tiết thi hành Luật đất </w:t>
            </w:r>
            <w:r w:rsidRPr="001E0CD9">
              <w:rPr>
                <w:bCs/>
                <w:lang w:val="vi-VN"/>
              </w:rPr>
              <w:lastRenderedPageBreak/>
              <w:t>đai;</w:t>
            </w:r>
          </w:p>
          <w:p w14:paraId="5E798AEF" w14:textId="77777777" w:rsidR="00FB36FB" w:rsidRPr="001E0CD9" w:rsidRDefault="00FB36FB" w:rsidP="00FB36FB">
            <w:pPr>
              <w:spacing w:before="60" w:after="60"/>
              <w:jc w:val="both"/>
              <w:rPr>
                <w:bCs/>
                <w:lang w:val="vi-VN"/>
              </w:rPr>
            </w:pPr>
            <w:r w:rsidRPr="001E0CD9">
              <w:rPr>
                <w:bCs/>
                <w:lang w:val="vi-VN"/>
              </w:rPr>
              <w:t>- Thông tư số 23/2014/TT-BTNMT ngày 19 tháng 5 năm 2014 của Bộ trưởng Bộ Tài nguyên và Môi trường quy định về Giấy chứng nhận quyền sử dụng đất, quyền sở hữu nhà ở vài tài sản khác gắn liền với đất;</w:t>
            </w:r>
          </w:p>
          <w:p w14:paraId="77D3E802" w14:textId="77777777" w:rsidR="00FB36FB" w:rsidRPr="001E0CD9" w:rsidRDefault="00FB36FB" w:rsidP="00FB36FB">
            <w:pPr>
              <w:spacing w:before="60" w:after="60"/>
              <w:jc w:val="both"/>
              <w:rPr>
                <w:bCs/>
                <w:lang w:val="vi-VN"/>
              </w:rPr>
            </w:pPr>
            <w:r w:rsidRPr="001E0CD9">
              <w:rPr>
                <w:bCs/>
                <w:lang w:val="vi-VN"/>
              </w:rPr>
              <w:t xml:space="preserve"> - Điều 12 của Thông tư số 24/2014/TT-BTNMT ngày 19/5/2014 của Bộ Tài nguyên và Môi trường; có hiệu lực từ ngày 05/7/2014. </w:t>
            </w:r>
          </w:p>
          <w:p w14:paraId="1778983B" w14:textId="77777777" w:rsidR="00FB36FB" w:rsidRPr="001E0CD9" w:rsidRDefault="00FB36FB" w:rsidP="00FB36FB">
            <w:pPr>
              <w:spacing w:before="60" w:after="60"/>
              <w:jc w:val="both"/>
              <w:rPr>
                <w:bCs/>
                <w:lang w:val="vi-VN"/>
              </w:rPr>
            </w:pPr>
            <w:r w:rsidRPr="001E0CD9">
              <w:rPr>
                <w:bCs/>
                <w:lang w:val="vi-VN"/>
              </w:rPr>
              <w:t>- Thông tư 33/2017/TT-BTNMT ngày 29 tháng 9 năm 2017 của Bộ Tài nguyên và Môi trường quy định chi tiết Nghị định số 01/2017/NĐ-CP ngày 06 tháng 01 năm 2017 của Chính phủ sửa đổi, bổ sung một số nghị định chi tiết thi hành Luật đất đai và sửa đổi, bổ sung một số điều của các thông tư hướng dẫn thi hành Luật đất đai;</w:t>
            </w:r>
          </w:p>
          <w:p w14:paraId="0874BA85" w14:textId="77777777" w:rsidR="00FB36FB" w:rsidRPr="001E0CD9" w:rsidRDefault="00FB36FB" w:rsidP="00FB36FB">
            <w:pPr>
              <w:spacing w:before="60" w:after="60"/>
              <w:jc w:val="both"/>
              <w:rPr>
                <w:bCs/>
                <w:lang w:val="vi-VN"/>
              </w:rPr>
            </w:pPr>
            <w:r w:rsidRPr="001E0CD9">
              <w:rPr>
                <w:bCs/>
                <w:lang w:val="vi-VN"/>
              </w:rPr>
              <w:t>- Thông tư số 85/2019/TT-BTC ngày 29 tháng 11 năm 2019 của Bộ trưởng Bộ Tài chính hướng dẫn về phí và lệ phí thuộc thẩm quyền quyết định của Hội đồng nhân dân tỉnh, thành phố trực thuộc Trung ương (sửa đổi bổ sung tại Thông tư 106/2021/TT-BTC ngày 26/11/2021);</w:t>
            </w:r>
          </w:p>
          <w:p w14:paraId="012444CE" w14:textId="77777777" w:rsidR="00FB36FB" w:rsidRPr="001E0CD9" w:rsidRDefault="00FB36FB" w:rsidP="00FB36FB">
            <w:pPr>
              <w:spacing w:before="60" w:after="60"/>
              <w:jc w:val="both"/>
              <w:rPr>
                <w:bCs/>
                <w:lang w:val="vi-VN"/>
              </w:rPr>
            </w:pPr>
            <w:r w:rsidRPr="001E0CD9">
              <w:rPr>
                <w:bCs/>
                <w:lang w:val="vi-VN"/>
              </w:rPr>
              <w:t>- Nghị quyết số 53/2021/NQ-HĐND ngày 17 tháng 8 năm 2021 của Hội đồng nhân dân tỉnh Đồng Tháp quy định mức thu, chế độ thu, nộp, quản lý, sử dụng lệ phí cấp giấy chứng nhận quyền sử dụng đất, quyền sở hữu nhà, tài sản gắn liền với đất trên địa bàn tỉnh Đồng Tháp.</w:t>
            </w:r>
          </w:p>
          <w:p w14:paraId="6770470F" w14:textId="77777777" w:rsidR="00FB36FB" w:rsidRPr="001E0CD9" w:rsidRDefault="00FB36FB" w:rsidP="00FB36FB">
            <w:pPr>
              <w:spacing w:before="60" w:after="60"/>
              <w:jc w:val="both"/>
              <w:rPr>
                <w:bCs/>
                <w:lang w:val="vi-VN"/>
              </w:rPr>
            </w:pPr>
            <w:r w:rsidRPr="001E0CD9">
              <w:rPr>
                <w:bCs/>
                <w:lang w:val="vi-VN"/>
              </w:rPr>
              <w:t xml:space="preserve">- Nghị quyết số 57/2021/NQ-HĐND ngày 17 </w:t>
            </w:r>
            <w:r w:rsidRPr="001E0CD9">
              <w:rPr>
                <w:bCs/>
                <w:lang w:val="vi-VN"/>
              </w:rPr>
              <w:lastRenderedPageBreak/>
              <w:t>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w:t>
            </w:r>
          </w:p>
          <w:p w14:paraId="5962FB71" w14:textId="77777777" w:rsidR="00FB36FB" w:rsidRPr="001E0CD9" w:rsidRDefault="00FB36FB" w:rsidP="00FB36FB">
            <w:pPr>
              <w:spacing w:before="60" w:after="60"/>
              <w:jc w:val="both"/>
              <w:rPr>
                <w:bCs/>
                <w:lang w:val="vi-VN"/>
              </w:rPr>
            </w:pPr>
            <w:r w:rsidRPr="001E0CD9">
              <w:rPr>
                <w:bCs/>
                <w:lang w:val="vi-VN"/>
              </w:rPr>
              <w:t>- Nghị quyết số 15/2022/NQ-HĐND ngày 15 tháng 7 năm 2022 của Hội đồng nhân dân tỉnh Đồng Tháp sửa đổi, bổ sung, một số điều của 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w:t>
            </w:r>
          </w:p>
          <w:p w14:paraId="4555000F" w14:textId="77777777" w:rsidR="00FB36FB" w:rsidRPr="001E0CD9" w:rsidRDefault="00FB36FB" w:rsidP="00FB36FB">
            <w:pPr>
              <w:spacing w:before="60" w:after="60"/>
              <w:jc w:val="both"/>
              <w:rPr>
                <w:bCs/>
                <w:lang w:val="vi-VN"/>
              </w:rPr>
            </w:pPr>
            <w:r w:rsidRPr="001E0CD9">
              <w:rPr>
                <w:bCs/>
                <w:lang w:val="vi-VN"/>
              </w:rPr>
              <w:t>- Nghị quyết số 39/2023/NQ-HĐND ngày 18/7/2023 Hội đồng nhân dân tỉnh Đồng Tháp quy định mức thu phí, lệ phí đối với hoạt động cung cấp dịch vụ công bằng hình thức trực tuyến trên địa bàn tỉnh Đồng Tháp.</w:t>
            </w:r>
          </w:p>
          <w:p w14:paraId="2B698DE2" w14:textId="68F00967" w:rsidR="00FB36FB" w:rsidRPr="00A25C0C" w:rsidRDefault="00FB36FB" w:rsidP="00FB36FB">
            <w:pPr>
              <w:spacing w:before="60" w:after="60"/>
              <w:jc w:val="both"/>
              <w:rPr>
                <w:color w:val="000000" w:themeColor="text1"/>
                <w:lang w:val="vi-VN"/>
              </w:rPr>
            </w:pPr>
            <w:r w:rsidRPr="001E0CD9">
              <w:rPr>
                <w:bCs/>
                <w:lang w:val="vi-VN"/>
              </w:rPr>
              <w:t>- Thông tư số 14/2023/TT-BTNMT ngày 16/10/2023 của Bộ Tài nguyên và Môi trường về sửa đổi, bổ sung một số điều của các thông tư liên quan đến việc nộp, xuất trình sổ hộ khẩu và giấy tờ liên quan cư trú khi thực hiện thủ tục hành chính, cung cấp dịch vụ công trong lĩnh vực đất đai;</w:t>
            </w:r>
          </w:p>
        </w:tc>
        <w:tc>
          <w:tcPr>
            <w:tcW w:w="849" w:type="dxa"/>
            <w:vAlign w:val="center"/>
          </w:tcPr>
          <w:p w14:paraId="5BA598F8" w14:textId="77777777" w:rsidR="00FB36FB" w:rsidRPr="00AC4024" w:rsidRDefault="00FB36FB" w:rsidP="00FB36FB">
            <w:pPr>
              <w:rPr>
                <w:bCs/>
                <w:lang w:val="vi-VN"/>
              </w:rPr>
            </w:pPr>
            <w:r w:rsidRPr="00AC4024">
              <w:rPr>
                <w:bCs/>
                <w:lang w:val="vi-VN"/>
              </w:rPr>
              <w:lastRenderedPageBreak/>
              <w:t>- Trực tiếp;</w:t>
            </w:r>
          </w:p>
          <w:p w14:paraId="7AEA5927" w14:textId="77777777" w:rsidR="00FB36FB" w:rsidRPr="00AC4024" w:rsidRDefault="00FB36FB" w:rsidP="00FB36FB">
            <w:pPr>
              <w:rPr>
                <w:bCs/>
                <w:lang w:val="vi-VN"/>
              </w:rPr>
            </w:pPr>
            <w:r w:rsidRPr="00AC4024">
              <w:rPr>
                <w:bCs/>
                <w:lang w:val="vi-VN"/>
              </w:rPr>
              <w:t>- Hoặc qua BCCI;</w:t>
            </w:r>
          </w:p>
          <w:p w14:paraId="0B6B1F10" w14:textId="77777777" w:rsidR="00FB36FB" w:rsidRPr="00AC4024" w:rsidRDefault="00FB36FB" w:rsidP="00FB36FB">
            <w:pPr>
              <w:rPr>
                <w:bCs/>
                <w:lang w:val="vi-VN"/>
              </w:rPr>
            </w:pPr>
            <w:r w:rsidRPr="00AC4024">
              <w:rPr>
                <w:bCs/>
                <w:lang w:val="vi-VN"/>
              </w:rPr>
              <w:t xml:space="preserve">- </w:t>
            </w:r>
            <w:r w:rsidRPr="00AC4024">
              <w:rPr>
                <w:lang w:val="vi-VN"/>
              </w:rPr>
              <w:t xml:space="preserve">Hoặc qua DVC trực tuyến một </w:t>
            </w:r>
            <w:r w:rsidRPr="00AC4024">
              <w:rPr>
                <w:lang w:val="vi-VN"/>
              </w:rPr>
              <w:lastRenderedPageBreak/>
              <w:t>phần</w:t>
            </w:r>
          </w:p>
          <w:p w14:paraId="27935FE3" w14:textId="77777777" w:rsidR="00FB36FB" w:rsidRDefault="00FB36FB" w:rsidP="00FB36FB">
            <w:pPr>
              <w:spacing w:before="60" w:after="60"/>
              <w:ind w:right="-25"/>
              <w:rPr>
                <w:bCs/>
                <w:lang w:val="vi-VN"/>
              </w:rPr>
            </w:pPr>
          </w:p>
          <w:p w14:paraId="0B74ED6D" w14:textId="77777777" w:rsidR="00FB36FB" w:rsidRPr="00A25C0C" w:rsidRDefault="00FB36FB" w:rsidP="00FB36FB">
            <w:pPr>
              <w:spacing w:before="60" w:after="60"/>
              <w:jc w:val="center"/>
              <w:rPr>
                <w:bCs/>
                <w:color w:val="000000" w:themeColor="text1"/>
              </w:rPr>
            </w:pPr>
          </w:p>
        </w:tc>
        <w:tc>
          <w:tcPr>
            <w:tcW w:w="850" w:type="dxa"/>
            <w:vAlign w:val="center"/>
          </w:tcPr>
          <w:p w14:paraId="5BD24E58" w14:textId="77777777" w:rsidR="00FB36FB" w:rsidRDefault="00FB36FB" w:rsidP="00FB36FB">
            <w:pPr>
              <w:spacing w:before="60" w:after="60"/>
              <w:ind w:right="-25"/>
              <w:rPr>
                <w:bCs/>
                <w:lang w:val="vi-VN"/>
              </w:rPr>
            </w:pPr>
            <w:r>
              <w:rPr>
                <w:bCs/>
                <w:lang w:val="vi-VN"/>
              </w:rPr>
              <w:lastRenderedPageBreak/>
              <w:t>- Trực tiếp;</w:t>
            </w:r>
          </w:p>
          <w:p w14:paraId="2E147FBB" w14:textId="77777777" w:rsidR="00FB36FB" w:rsidRDefault="00FB36FB" w:rsidP="00FB36FB">
            <w:pPr>
              <w:spacing w:before="60" w:after="60"/>
              <w:ind w:right="-25"/>
              <w:rPr>
                <w:bCs/>
                <w:lang w:val="vi-VN"/>
              </w:rPr>
            </w:pPr>
            <w:r>
              <w:rPr>
                <w:bCs/>
                <w:lang w:val="vi-VN"/>
              </w:rPr>
              <w:t>- Hoặc qua BCCI;</w:t>
            </w:r>
          </w:p>
          <w:p w14:paraId="1FC51C4E" w14:textId="77777777" w:rsidR="00FB36FB" w:rsidRPr="00A25C0C" w:rsidRDefault="00FB36FB" w:rsidP="00FB36FB">
            <w:pPr>
              <w:spacing w:before="60" w:after="60"/>
              <w:jc w:val="center"/>
              <w:rPr>
                <w:bCs/>
                <w:color w:val="000000" w:themeColor="text1"/>
              </w:rPr>
            </w:pPr>
          </w:p>
        </w:tc>
        <w:tc>
          <w:tcPr>
            <w:tcW w:w="837" w:type="dxa"/>
            <w:vAlign w:val="center"/>
          </w:tcPr>
          <w:p w14:paraId="67DBAE88" w14:textId="60C60F6E" w:rsidR="00FB36FB" w:rsidRPr="00A25C0C" w:rsidRDefault="003C2ABE" w:rsidP="00FB36FB">
            <w:pPr>
              <w:jc w:val="center"/>
              <w:rPr>
                <w:color w:val="000000" w:themeColor="text1"/>
              </w:rPr>
            </w:pPr>
            <w:r>
              <w:rPr>
                <w:color w:val="000000" w:themeColor="text1"/>
              </w:rPr>
              <w:t>180</w:t>
            </w:r>
          </w:p>
        </w:tc>
      </w:tr>
      <w:tr w:rsidR="00FB36FB" w:rsidRPr="00A25C0C" w14:paraId="5940CCD9" w14:textId="77777777" w:rsidTr="005B2107">
        <w:trPr>
          <w:trHeight w:val="339"/>
        </w:trPr>
        <w:tc>
          <w:tcPr>
            <w:tcW w:w="562" w:type="dxa"/>
            <w:vAlign w:val="center"/>
          </w:tcPr>
          <w:p w14:paraId="735A9E5B" w14:textId="6AE1D390" w:rsidR="00FB36FB" w:rsidRPr="00A25C0C" w:rsidRDefault="005B2107" w:rsidP="005B2107">
            <w:pPr>
              <w:spacing w:before="60" w:after="60"/>
              <w:rPr>
                <w:bCs/>
                <w:color w:val="000000" w:themeColor="text1"/>
              </w:rPr>
            </w:pPr>
            <w:r>
              <w:rPr>
                <w:bCs/>
                <w:color w:val="000000" w:themeColor="text1"/>
              </w:rPr>
              <w:lastRenderedPageBreak/>
              <w:t>11</w:t>
            </w:r>
          </w:p>
        </w:tc>
        <w:tc>
          <w:tcPr>
            <w:tcW w:w="1116" w:type="dxa"/>
            <w:vAlign w:val="center"/>
          </w:tcPr>
          <w:p w14:paraId="3FFE813D" w14:textId="77777777" w:rsidR="00FB36FB" w:rsidRDefault="005B2107" w:rsidP="005B2107">
            <w:pPr>
              <w:spacing w:before="60" w:after="60"/>
              <w:rPr>
                <w:color w:val="000000" w:themeColor="text1"/>
              </w:rPr>
            </w:pPr>
            <w:r>
              <w:rPr>
                <w:color w:val="000000" w:themeColor="text1"/>
              </w:rPr>
              <w:t>1.011982</w:t>
            </w:r>
          </w:p>
          <w:p w14:paraId="7679FDDE" w14:textId="1C5F4FB4" w:rsidR="005B2107" w:rsidRPr="00A25C0C" w:rsidRDefault="005B2107" w:rsidP="005B2107">
            <w:pPr>
              <w:spacing w:before="60" w:after="60"/>
              <w:rPr>
                <w:color w:val="000000" w:themeColor="text1"/>
              </w:rPr>
            </w:pPr>
          </w:p>
        </w:tc>
        <w:tc>
          <w:tcPr>
            <w:tcW w:w="1772" w:type="dxa"/>
            <w:vAlign w:val="center"/>
          </w:tcPr>
          <w:p w14:paraId="410D34BF" w14:textId="42D4B101" w:rsidR="00FB36FB" w:rsidRPr="005B2107" w:rsidRDefault="005B2107" w:rsidP="005B2107">
            <w:pPr>
              <w:spacing w:before="60" w:after="60"/>
              <w:rPr>
                <w:color w:val="000000" w:themeColor="text1"/>
                <w:lang w:val="vi-VN"/>
              </w:rPr>
            </w:pPr>
            <w:r w:rsidRPr="005B2107">
              <w:rPr>
                <w:color w:val="000000" w:themeColor="text1"/>
              </w:rPr>
              <w:t xml:space="preserve">Chuyển đổi quyền sử dụng đất nông nghiệp </w:t>
            </w:r>
            <w:r w:rsidRPr="005B2107">
              <w:rPr>
                <w:color w:val="000000" w:themeColor="text1"/>
              </w:rPr>
              <w:lastRenderedPageBreak/>
              <w:t>của hộ gia đình, cá nhân để thực hiện “dồn điền đổi thửa” (đồng loạt)</w:t>
            </w:r>
          </w:p>
        </w:tc>
        <w:tc>
          <w:tcPr>
            <w:tcW w:w="1713" w:type="dxa"/>
            <w:vAlign w:val="center"/>
          </w:tcPr>
          <w:p w14:paraId="32AD4A0C" w14:textId="6E4317F2" w:rsidR="00FB36FB" w:rsidRPr="00A25C0C" w:rsidRDefault="005B2107" w:rsidP="005B2107">
            <w:pPr>
              <w:spacing w:before="60" w:after="60"/>
              <w:jc w:val="center"/>
              <w:rPr>
                <w:bCs/>
                <w:color w:val="000000" w:themeColor="text1"/>
              </w:rPr>
            </w:pPr>
            <w:r>
              <w:rPr>
                <w:bCs/>
                <w:color w:val="000000" w:themeColor="text1"/>
              </w:rPr>
              <w:lastRenderedPageBreak/>
              <w:t>50 ngày</w:t>
            </w:r>
          </w:p>
        </w:tc>
        <w:tc>
          <w:tcPr>
            <w:tcW w:w="897" w:type="dxa"/>
            <w:vAlign w:val="center"/>
          </w:tcPr>
          <w:p w14:paraId="41B4A9CF" w14:textId="1EFAA005" w:rsidR="005B2107" w:rsidRPr="005B2107" w:rsidRDefault="005B2107" w:rsidP="005B2107">
            <w:pPr>
              <w:spacing w:before="60" w:after="60"/>
              <w:rPr>
                <w:color w:val="000000" w:themeColor="text1"/>
                <w:lang w:val="vi-VN"/>
              </w:rPr>
            </w:pPr>
            <w:r w:rsidRPr="005B2107">
              <w:rPr>
                <w:color w:val="000000" w:themeColor="text1"/>
              </w:rPr>
              <w:t xml:space="preserve">1. Nộp </w:t>
            </w:r>
            <w:r w:rsidRPr="005B2107">
              <w:rPr>
                <w:color w:val="000000" w:themeColor="text1"/>
                <w:lang w:val="vi-VN"/>
              </w:rPr>
              <w:t xml:space="preserve">trực tiếp </w:t>
            </w:r>
            <w:r w:rsidRPr="005B2107">
              <w:rPr>
                <w:color w:val="000000" w:themeColor="text1"/>
                <w:lang w:val="vi-VN"/>
              </w:rPr>
              <w:lastRenderedPageBreak/>
              <w:t>Văn phòng đăng ký đất, Chi nhánh Văn phòng đăng ký đất đai.</w:t>
            </w:r>
          </w:p>
          <w:p w14:paraId="3CFE6CDA" w14:textId="4AE35126" w:rsidR="00FB36FB" w:rsidRPr="00A25C0C" w:rsidRDefault="005B2107" w:rsidP="005B2107">
            <w:pPr>
              <w:spacing w:before="60" w:after="60"/>
              <w:rPr>
                <w:color w:val="000000" w:themeColor="text1"/>
              </w:rPr>
            </w:pPr>
            <w:r w:rsidRPr="005B2107">
              <w:rPr>
                <w:bCs/>
                <w:color w:val="000000" w:themeColor="text1"/>
                <w:lang w:val="vi-VN"/>
              </w:rPr>
              <w:t xml:space="preserve">2. </w:t>
            </w:r>
            <w:r w:rsidRPr="005B2107">
              <w:rPr>
                <w:bCs/>
                <w:color w:val="000000" w:themeColor="text1"/>
              </w:rPr>
              <w:t>N</w:t>
            </w:r>
            <w:r w:rsidRPr="005B2107">
              <w:rPr>
                <w:bCs/>
                <w:color w:val="000000" w:themeColor="text1"/>
                <w:lang w:val="vi-VN"/>
              </w:rPr>
              <w:t>ộp hồ sơ tại Ủy ban nhân dân cấp xã nếu có nhu cầu.</w:t>
            </w:r>
          </w:p>
        </w:tc>
        <w:tc>
          <w:tcPr>
            <w:tcW w:w="1824" w:type="dxa"/>
            <w:vAlign w:val="center"/>
          </w:tcPr>
          <w:p w14:paraId="07A2AD68" w14:textId="5E6D06E3" w:rsidR="00FB36FB" w:rsidRPr="00A25C0C" w:rsidRDefault="005B2107" w:rsidP="005B2107">
            <w:pPr>
              <w:spacing w:before="60" w:after="60"/>
              <w:rPr>
                <w:bCs/>
                <w:color w:val="000000" w:themeColor="text1"/>
                <w:lang w:val="vi-VN"/>
              </w:rPr>
            </w:pPr>
            <w:r w:rsidRPr="005B2107">
              <w:rPr>
                <w:bCs/>
                <w:color w:val="000000" w:themeColor="text1"/>
              </w:rPr>
              <w:lastRenderedPageBreak/>
              <w:t>Thực hiện theo quy định của Luật Phí, lệ phí.</w:t>
            </w:r>
          </w:p>
        </w:tc>
        <w:tc>
          <w:tcPr>
            <w:tcW w:w="4606" w:type="dxa"/>
            <w:vAlign w:val="center"/>
          </w:tcPr>
          <w:p w14:paraId="1B48D873" w14:textId="0FD99219" w:rsidR="005B2107" w:rsidRPr="005B2107" w:rsidRDefault="005B2107" w:rsidP="005B2107">
            <w:pPr>
              <w:spacing w:before="60" w:after="60"/>
              <w:rPr>
                <w:color w:val="000000" w:themeColor="text1"/>
                <w:lang w:val="vi-VN"/>
              </w:rPr>
            </w:pPr>
            <w:r w:rsidRPr="005B2107">
              <w:rPr>
                <w:color w:val="000000" w:themeColor="text1"/>
                <w:lang w:val="vi-VN"/>
              </w:rPr>
              <w:t>- Luật số 45/2013/QH13 ngày 29 tháng 11 năm 2013;</w:t>
            </w:r>
          </w:p>
          <w:p w14:paraId="54A46754" w14:textId="77777777" w:rsidR="005B2107" w:rsidRPr="005B2107" w:rsidRDefault="005B2107" w:rsidP="005B2107">
            <w:pPr>
              <w:spacing w:before="60" w:after="60"/>
              <w:rPr>
                <w:color w:val="000000" w:themeColor="text1"/>
                <w:lang w:val="vi-VN"/>
              </w:rPr>
            </w:pPr>
            <w:r w:rsidRPr="005B2107">
              <w:rPr>
                <w:color w:val="000000" w:themeColor="text1"/>
                <w:lang w:val="vi-VN"/>
              </w:rPr>
              <w:t xml:space="preserve">- Nghị định số 43/2014/NĐ-CP ngày </w:t>
            </w:r>
            <w:r w:rsidRPr="005B2107">
              <w:rPr>
                <w:color w:val="000000" w:themeColor="text1"/>
                <w:lang w:val="vi-VN"/>
              </w:rPr>
              <w:lastRenderedPageBreak/>
              <w:t>15/5/2014 của Chính phủ quy định chi tiết thi hành một số điều của Luật Đất đai;</w:t>
            </w:r>
          </w:p>
          <w:p w14:paraId="421CDA28" w14:textId="77777777" w:rsidR="005B2107" w:rsidRPr="005B2107" w:rsidRDefault="005B2107" w:rsidP="005B2107">
            <w:pPr>
              <w:spacing w:before="60" w:after="60"/>
              <w:rPr>
                <w:color w:val="000000" w:themeColor="text1"/>
                <w:lang w:val="vi-VN"/>
              </w:rPr>
            </w:pPr>
            <w:r w:rsidRPr="005B2107">
              <w:rPr>
                <w:color w:val="000000" w:themeColor="text1"/>
                <w:lang w:val="vi-VN"/>
              </w:rPr>
              <w:t>- Nghị định số 01/2017/NĐ-CP ngày 06 tháng 01 năm 2017 sửa đổi, bổ sung một số nghị định quy định chi tiết thi hành Luật đất đai.</w:t>
            </w:r>
          </w:p>
          <w:p w14:paraId="67EA05CC" w14:textId="77777777" w:rsidR="005B2107" w:rsidRPr="005B2107" w:rsidRDefault="005B2107" w:rsidP="005B2107">
            <w:pPr>
              <w:spacing w:before="60" w:after="60"/>
              <w:rPr>
                <w:color w:val="000000" w:themeColor="text1"/>
                <w:lang w:val="vi-VN"/>
              </w:rPr>
            </w:pPr>
            <w:r w:rsidRPr="005B2107">
              <w:rPr>
                <w:color w:val="000000" w:themeColor="text1"/>
                <w:lang w:val="vi-VN"/>
              </w:rPr>
              <w:t>- Nghị định số 148/2020/NĐ-CP ngày 18 tháng 12 năm 2020 sửa đổi, bổ sung một số nghị định quy định chi tiết thi hành Luật đất đai;</w:t>
            </w:r>
          </w:p>
          <w:p w14:paraId="17ED5813" w14:textId="77777777" w:rsidR="005B2107" w:rsidRPr="005B2107" w:rsidRDefault="005B2107" w:rsidP="005B2107">
            <w:pPr>
              <w:spacing w:before="60" w:after="60"/>
              <w:rPr>
                <w:color w:val="000000" w:themeColor="text1"/>
                <w:lang w:val="vi-VN"/>
              </w:rPr>
            </w:pPr>
            <w:r w:rsidRPr="005B2107">
              <w:rPr>
                <w:color w:val="000000" w:themeColor="text1"/>
                <w:lang w:val="vi-VN"/>
              </w:rPr>
              <w:t>- Nghị định số 10/2023/NĐ-CP ngày 03 tháng 4 năm 2023 của Chính phủ về Sửa đổi, bổ sung một số điều của nghị định hướng dẫn thi hành Luật Đất đai;</w:t>
            </w:r>
          </w:p>
          <w:p w14:paraId="07589923" w14:textId="77777777" w:rsidR="005B2107" w:rsidRPr="005B2107" w:rsidRDefault="005B2107" w:rsidP="005B2107">
            <w:pPr>
              <w:spacing w:before="60" w:after="60"/>
              <w:rPr>
                <w:color w:val="000000" w:themeColor="text1"/>
                <w:lang w:val="vi-VN"/>
              </w:rPr>
            </w:pPr>
            <w:r w:rsidRPr="005B2107">
              <w:rPr>
                <w:color w:val="000000" w:themeColor="text1"/>
                <w:lang w:val="vi-VN"/>
              </w:rPr>
              <w:t>- Thông tư số 2</w:t>
            </w:r>
            <w:r w:rsidRPr="005B2107">
              <w:rPr>
                <w:color w:val="000000" w:themeColor="text1"/>
              </w:rPr>
              <w:t>3</w:t>
            </w:r>
            <w:r w:rsidRPr="005B2107">
              <w:rPr>
                <w:color w:val="000000" w:themeColor="text1"/>
                <w:lang w:val="vi-VN"/>
              </w:rPr>
              <w:t xml:space="preserve">/2014/TT-BTNMT ngày 19 tháng 5 năm 2014 của Bộ trưởng Bộ Tài nguyên và Môi trường quy định về </w:t>
            </w:r>
            <w:r w:rsidRPr="005B2107">
              <w:rPr>
                <w:color w:val="000000" w:themeColor="text1"/>
              </w:rPr>
              <w:t>Giấy chứng nhận quyền sử dụng đất, quyền sở hữu nhà ở vài tài sản khác gắn liền với đất</w:t>
            </w:r>
            <w:r w:rsidRPr="005B2107">
              <w:rPr>
                <w:color w:val="000000" w:themeColor="text1"/>
                <w:lang w:val="vi-VN"/>
              </w:rPr>
              <w:t>;</w:t>
            </w:r>
          </w:p>
          <w:p w14:paraId="6CF78B16" w14:textId="28C677FD" w:rsidR="005B2107" w:rsidRPr="005B2107" w:rsidRDefault="005B2107" w:rsidP="005B2107">
            <w:pPr>
              <w:spacing w:before="60" w:after="60"/>
              <w:rPr>
                <w:color w:val="000000" w:themeColor="text1"/>
                <w:lang w:val="vi-VN"/>
              </w:rPr>
            </w:pPr>
            <w:r w:rsidRPr="005B2107">
              <w:rPr>
                <w:color w:val="000000" w:themeColor="text1"/>
                <w:lang w:val="vi-VN"/>
              </w:rPr>
              <w:t>- Thông tư số 24/2014/TT-BTNMT ngày 19/5/2014 của Bộ trưởng Bộ Tài nguyên và Môi trường quy định về hồ sơ địa chính;</w:t>
            </w:r>
          </w:p>
          <w:p w14:paraId="6F9FADBF" w14:textId="77777777" w:rsidR="005B2107" w:rsidRPr="005B2107" w:rsidRDefault="005B2107" w:rsidP="005B2107">
            <w:pPr>
              <w:spacing w:before="60" w:after="60"/>
              <w:rPr>
                <w:color w:val="000000" w:themeColor="text1"/>
                <w:lang w:val="vi-VN"/>
              </w:rPr>
            </w:pPr>
            <w:r w:rsidRPr="005B2107">
              <w:rPr>
                <w:color w:val="000000" w:themeColor="text1"/>
                <w:lang w:val="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5BD961CF" w14:textId="77777777" w:rsidR="005B2107" w:rsidRPr="005B2107" w:rsidRDefault="005B2107" w:rsidP="005B2107">
            <w:pPr>
              <w:spacing w:before="60" w:after="60"/>
              <w:rPr>
                <w:color w:val="000000" w:themeColor="text1"/>
                <w:lang w:val="vi-VN"/>
              </w:rPr>
            </w:pPr>
            <w:r w:rsidRPr="005B2107">
              <w:rPr>
                <w:color w:val="000000" w:themeColor="text1"/>
              </w:rPr>
              <w:t xml:space="preserve">- </w:t>
            </w:r>
            <w:r w:rsidRPr="005B2107">
              <w:rPr>
                <w:color w:val="000000" w:themeColor="text1"/>
                <w:lang w:val="vi-VN"/>
              </w:rPr>
              <w:t xml:space="preserve">Thông tư số 85/2019/TT-BTC ngày 29 tháng 11 năm 2019 của Bộ trưởng Bộ Tài chính hướng dẫn về phí và lệ phí thuộc thẩm </w:t>
            </w:r>
            <w:r w:rsidRPr="005B2107">
              <w:rPr>
                <w:color w:val="000000" w:themeColor="text1"/>
                <w:lang w:val="vi-VN"/>
              </w:rPr>
              <w:lastRenderedPageBreak/>
              <w:t>quyền quyết định của Hội đồng nhân dân tỉnh, thành phố trực thuộc Trung ương (sửa đổi bổ sung tại Thông tư 106/2021/TT-BTC ngày 26/11/2021);</w:t>
            </w:r>
          </w:p>
          <w:p w14:paraId="3D8A31EB" w14:textId="77777777" w:rsidR="005B2107" w:rsidRPr="005B2107" w:rsidRDefault="005B2107" w:rsidP="005B2107">
            <w:pPr>
              <w:spacing w:before="60" w:after="60"/>
              <w:rPr>
                <w:color w:val="000000" w:themeColor="text1"/>
              </w:rPr>
            </w:pPr>
            <w:r w:rsidRPr="005B2107">
              <w:rPr>
                <w:color w:val="000000" w:themeColor="text1"/>
              </w:rPr>
              <w:t xml:space="preserve">- </w:t>
            </w:r>
            <w:r w:rsidRPr="005B2107">
              <w:rPr>
                <w:color w:val="000000" w:themeColor="text1"/>
                <w:lang w:val="vi-VN"/>
              </w:rPr>
              <w:t>Thông tư số 09/2021/TT-BTNMT ngày 30</w:t>
            </w:r>
            <w:r w:rsidRPr="005B2107">
              <w:rPr>
                <w:color w:val="000000" w:themeColor="text1"/>
              </w:rPr>
              <w:t>/</w:t>
            </w:r>
            <w:r w:rsidRPr="005B2107">
              <w:rPr>
                <w:color w:val="000000" w:themeColor="text1"/>
                <w:lang w:val="vi-VN"/>
              </w:rPr>
              <w:t>6</w:t>
            </w:r>
            <w:r w:rsidRPr="005B2107">
              <w:rPr>
                <w:color w:val="000000" w:themeColor="text1"/>
              </w:rPr>
              <w:t>/</w:t>
            </w:r>
            <w:r w:rsidRPr="005B2107">
              <w:rPr>
                <w:color w:val="000000" w:themeColor="text1"/>
                <w:lang w:val="vi-VN"/>
              </w:rPr>
              <w:t>2021;</w:t>
            </w:r>
          </w:p>
          <w:p w14:paraId="06E329D4" w14:textId="79A9D78A" w:rsidR="00FB36FB" w:rsidRPr="00A25C0C" w:rsidRDefault="005B2107" w:rsidP="005B2107">
            <w:pPr>
              <w:spacing w:before="60" w:after="60"/>
              <w:rPr>
                <w:color w:val="000000" w:themeColor="text1"/>
                <w:lang w:val="vi-VN"/>
              </w:rPr>
            </w:pPr>
            <w:r w:rsidRPr="005B2107">
              <w:rPr>
                <w:color w:val="000000" w:themeColor="text1"/>
                <w:lang w:val="vi-VN"/>
              </w:rPr>
              <w:t>- Thông tư số 14/2023/TT-BTNMT ngày 16/10/2023 của Bộ Tài nguyên và Môi trường về sửa đổi, bổ sung một số điều của các thông tư liên quan đến việc nộp, xuất trình sổ hộ khẩu và giấy tờ liên quan cư trú khi thực hiện TTHC, cung cấp dịch vụ công trong lĩnh vực đất đai;</w:t>
            </w:r>
          </w:p>
        </w:tc>
        <w:tc>
          <w:tcPr>
            <w:tcW w:w="849" w:type="dxa"/>
            <w:vAlign w:val="center"/>
          </w:tcPr>
          <w:p w14:paraId="30B8204B" w14:textId="77777777" w:rsidR="005B2107" w:rsidRPr="005B2107" w:rsidRDefault="005B2107" w:rsidP="005B2107">
            <w:pPr>
              <w:spacing w:before="60" w:after="60"/>
              <w:rPr>
                <w:bCs/>
                <w:color w:val="000000" w:themeColor="text1"/>
              </w:rPr>
            </w:pPr>
            <w:r w:rsidRPr="005B2107">
              <w:rPr>
                <w:bCs/>
                <w:color w:val="000000" w:themeColor="text1"/>
              </w:rPr>
              <w:lastRenderedPageBreak/>
              <w:t>- Trực tiếp;</w:t>
            </w:r>
          </w:p>
          <w:p w14:paraId="22BBA122" w14:textId="77777777" w:rsidR="005B2107" w:rsidRPr="005B2107" w:rsidRDefault="005B2107" w:rsidP="005B2107">
            <w:pPr>
              <w:spacing w:before="60" w:after="60"/>
              <w:rPr>
                <w:bCs/>
                <w:color w:val="000000" w:themeColor="text1"/>
              </w:rPr>
            </w:pPr>
            <w:r w:rsidRPr="005B2107">
              <w:rPr>
                <w:bCs/>
                <w:color w:val="000000" w:themeColor="text1"/>
              </w:rPr>
              <w:t xml:space="preserve">- </w:t>
            </w:r>
            <w:r w:rsidRPr="005B2107">
              <w:rPr>
                <w:bCs/>
                <w:color w:val="000000" w:themeColor="text1"/>
              </w:rPr>
              <w:lastRenderedPageBreak/>
              <w:t>Hoặc qua BCCI;</w:t>
            </w:r>
          </w:p>
          <w:p w14:paraId="13215E8F" w14:textId="77777777" w:rsidR="005B2107" w:rsidRPr="005B2107" w:rsidRDefault="005B2107" w:rsidP="005B2107">
            <w:pPr>
              <w:spacing w:before="60" w:after="60"/>
              <w:rPr>
                <w:bCs/>
                <w:color w:val="000000" w:themeColor="text1"/>
              </w:rPr>
            </w:pPr>
            <w:r w:rsidRPr="005B2107">
              <w:rPr>
                <w:bCs/>
                <w:color w:val="000000" w:themeColor="text1"/>
              </w:rPr>
              <w:t>- Hoặc qua DVC trực tuyến một phần</w:t>
            </w:r>
          </w:p>
          <w:p w14:paraId="02355930" w14:textId="77777777" w:rsidR="005B2107" w:rsidRPr="005B2107" w:rsidRDefault="005B2107" w:rsidP="005B2107">
            <w:pPr>
              <w:spacing w:before="60" w:after="60"/>
              <w:rPr>
                <w:bCs/>
                <w:color w:val="000000" w:themeColor="text1"/>
              </w:rPr>
            </w:pPr>
          </w:p>
          <w:p w14:paraId="53C86296" w14:textId="77777777" w:rsidR="00FB36FB" w:rsidRPr="00A25C0C" w:rsidRDefault="00FB36FB" w:rsidP="005B2107">
            <w:pPr>
              <w:spacing w:before="60" w:after="60"/>
              <w:rPr>
                <w:bCs/>
                <w:color w:val="000000" w:themeColor="text1"/>
              </w:rPr>
            </w:pPr>
          </w:p>
        </w:tc>
        <w:tc>
          <w:tcPr>
            <w:tcW w:w="850" w:type="dxa"/>
            <w:vAlign w:val="center"/>
          </w:tcPr>
          <w:p w14:paraId="42833E36" w14:textId="77777777" w:rsidR="005B2107" w:rsidRPr="005B2107" w:rsidRDefault="005B2107" w:rsidP="005B2107">
            <w:pPr>
              <w:spacing w:before="60" w:after="60"/>
              <w:rPr>
                <w:bCs/>
                <w:color w:val="000000" w:themeColor="text1"/>
              </w:rPr>
            </w:pPr>
            <w:r w:rsidRPr="005B2107">
              <w:rPr>
                <w:bCs/>
                <w:color w:val="000000" w:themeColor="text1"/>
              </w:rPr>
              <w:lastRenderedPageBreak/>
              <w:t>- Trực tiếp;</w:t>
            </w:r>
          </w:p>
          <w:p w14:paraId="3FF67DC0" w14:textId="77777777" w:rsidR="005B2107" w:rsidRPr="005B2107" w:rsidRDefault="005B2107" w:rsidP="005B2107">
            <w:pPr>
              <w:spacing w:before="60" w:after="60"/>
              <w:rPr>
                <w:bCs/>
                <w:color w:val="000000" w:themeColor="text1"/>
              </w:rPr>
            </w:pPr>
            <w:r w:rsidRPr="005B2107">
              <w:rPr>
                <w:bCs/>
                <w:color w:val="000000" w:themeColor="text1"/>
              </w:rPr>
              <w:t xml:space="preserve">- </w:t>
            </w:r>
            <w:r w:rsidRPr="005B2107">
              <w:rPr>
                <w:bCs/>
                <w:color w:val="000000" w:themeColor="text1"/>
              </w:rPr>
              <w:lastRenderedPageBreak/>
              <w:t>Hoặc qua BCCI;</w:t>
            </w:r>
          </w:p>
          <w:p w14:paraId="497AF3A7" w14:textId="77777777" w:rsidR="00FB36FB" w:rsidRPr="00A25C0C" w:rsidRDefault="00FB36FB" w:rsidP="005B2107">
            <w:pPr>
              <w:spacing w:before="60" w:after="60"/>
              <w:rPr>
                <w:bCs/>
                <w:color w:val="000000" w:themeColor="text1"/>
              </w:rPr>
            </w:pPr>
          </w:p>
        </w:tc>
        <w:tc>
          <w:tcPr>
            <w:tcW w:w="837" w:type="dxa"/>
            <w:vAlign w:val="center"/>
          </w:tcPr>
          <w:p w14:paraId="0CE21B5F" w14:textId="294AD743" w:rsidR="00FB36FB" w:rsidRPr="00A25C0C" w:rsidRDefault="003C2ABE" w:rsidP="005B2107">
            <w:pPr>
              <w:rPr>
                <w:color w:val="000000" w:themeColor="text1"/>
              </w:rPr>
            </w:pPr>
            <w:r>
              <w:rPr>
                <w:color w:val="000000" w:themeColor="text1"/>
              </w:rPr>
              <w:lastRenderedPageBreak/>
              <w:t>202</w:t>
            </w:r>
          </w:p>
        </w:tc>
      </w:tr>
    </w:tbl>
    <w:p w14:paraId="68028510" w14:textId="1FE16BBC" w:rsidR="00AC4024" w:rsidRPr="00A14A14" w:rsidRDefault="00AC4024" w:rsidP="00A14A14"/>
    <w:sectPr w:rsidR="00AC4024" w:rsidRPr="00A14A14" w:rsidSect="00FB5AEC">
      <w:headerReference w:type="default" r:id="rId8"/>
      <w:pgSz w:w="16840" w:h="11907" w:orient="landscape" w:code="9"/>
      <w:pgMar w:top="1134" w:right="624" w:bottom="1021" w:left="1418" w:header="510" w:footer="3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24156D" w14:textId="77777777" w:rsidR="006A4655" w:rsidRDefault="006A4655" w:rsidP="006E5097">
      <w:r>
        <w:separator/>
      </w:r>
    </w:p>
  </w:endnote>
  <w:endnote w:type="continuationSeparator" w:id="0">
    <w:p w14:paraId="15F18594" w14:textId="77777777" w:rsidR="006A4655" w:rsidRDefault="006A4655" w:rsidP="006E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F071EF" w14:textId="77777777" w:rsidR="006A4655" w:rsidRDefault="006A4655" w:rsidP="006E5097">
      <w:r>
        <w:separator/>
      </w:r>
    </w:p>
  </w:footnote>
  <w:footnote w:type="continuationSeparator" w:id="0">
    <w:p w14:paraId="26759F53" w14:textId="77777777" w:rsidR="006A4655" w:rsidRDefault="006A4655" w:rsidP="006E5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1485469"/>
      <w:docPartObj>
        <w:docPartGallery w:val="Page Numbers (Top of Page)"/>
        <w:docPartUnique/>
      </w:docPartObj>
    </w:sdtPr>
    <w:sdtEndPr>
      <w:rPr>
        <w:noProof/>
      </w:rPr>
    </w:sdtEndPr>
    <w:sdtContent>
      <w:p w14:paraId="54E277C3" w14:textId="06158695" w:rsidR="009F3EE2" w:rsidRDefault="009F3EE2">
        <w:pPr>
          <w:pStyle w:val="Header"/>
          <w:jc w:val="center"/>
        </w:pPr>
        <w:r>
          <w:fldChar w:fldCharType="begin"/>
        </w:r>
        <w:r>
          <w:instrText xml:space="preserve"> PAGE   \* MERGEFORMAT </w:instrText>
        </w:r>
        <w:r>
          <w:fldChar w:fldCharType="separate"/>
        </w:r>
        <w:r w:rsidR="00345E23">
          <w:rPr>
            <w:noProof/>
          </w:rPr>
          <w:t>35</w:t>
        </w:r>
        <w:r>
          <w:rPr>
            <w:noProof/>
          </w:rPr>
          <w:fldChar w:fldCharType="end"/>
        </w:r>
      </w:p>
    </w:sdtContent>
  </w:sdt>
  <w:p w14:paraId="0A08A546" w14:textId="77777777" w:rsidR="009F3EE2" w:rsidRDefault="009F3E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0796"/>
    <w:multiLevelType w:val="hybridMultilevel"/>
    <w:tmpl w:val="7E5C2CEA"/>
    <w:lvl w:ilvl="0" w:tplc="7568841A">
      <w:start w:val="1"/>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nsid w:val="0BD80F23"/>
    <w:multiLevelType w:val="hybridMultilevel"/>
    <w:tmpl w:val="1B889DC6"/>
    <w:lvl w:ilvl="0" w:tplc="52A286B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716E3F"/>
    <w:multiLevelType w:val="hybridMultilevel"/>
    <w:tmpl w:val="B23E6EB4"/>
    <w:lvl w:ilvl="0" w:tplc="AD2C12DA">
      <w:start w:val="1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D41443"/>
    <w:multiLevelType w:val="hybridMultilevel"/>
    <w:tmpl w:val="406E0FFE"/>
    <w:lvl w:ilvl="0" w:tplc="82C8A67A">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1C3BE7"/>
    <w:multiLevelType w:val="hybridMultilevel"/>
    <w:tmpl w:val="2CD66562"/>
    <w:lvl w:ilvl="0" w:tplc="37F2C1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597CBF"/>
    <w:multiLevelType w:val="multilevel"/>
    <w:tmpl w:val="4C1667E0"/>
    <w:lvl w:ilvl="0">
      <w:start w:val="1"/>
      <w:numFmt w:val="upperRoman"/>
      <w:lvlText w:val="%1."/>
      <w:lvlJc w:val="left"/>
      <w:pPr>
        <w:ind w:left="720" w:hanging="360"/>
      </w:pPr>
      <w:rPr>
        <w:rFonts w:ascii="Times New Roman" w:eastAsia="Times New Roman" w:hAnsi="Times New Roman" w:cs="Times New Roman"/>
      </w:rPr>
    </w:lvl>
    <w:lvl w:ilvl="1">
      <w:start w:val="1"/>
      <w:numFmt w:val="decimal"/>
      <w:isLgl/>
      <w:lvlText w:val="%1.%2."/>
      <w:lvlJc w:val="left"/>
      <w:pPr>
        <w:ind w:left="1440" w:hanging="720"/>
      </w:pPr>
      <w:rPr>
        <w:rFonts w:hint="default"/>
        <w:color w:val="000000" w:themeColor="text1"/>
        <w:sz w:val="28"/>
      </w:rPr>
    </w:lvl>
    <w:lvl w:ilvl="2">
      <w:start w:val="1"/>
      <w:numFmt w:val="decimal"/>
      <w:isLgl/>
      <w:lvlText w:val="%1.%2.%3."/>
      <w:lvlJc w:val="left"/>
      <w:pPr>
        <w:ind w:left="1800" w:hanging="720"/>
      </w:pPr>
      <w:rPr>
        <w:rFonts w:hint="default"/>
        <w:color w:val="000000" w:themeColor="text1"/>
        <w:sz w:val="28"/>
      </w:rPr>
    </w:lvl>
    <w:lvl w:ilvl="3">
      <w:start w:val="1"/>
      <w:numFmt w:val="decimal"/>
      <w:isLgl/>
      <w:lvlText w:val="%1.%2.%3.%4."/>
      <w:lvlJc w:val="left"/>
      <w:pPr>
        <w:ind w:left="2520" w:hanging="1080"/>
      </w:pPr>
      <w:rPr>
        <w:rFonts w:hint="default"/>
        <w:color w:val="000000" w:themeColor="text1"/>
        <w:sz w:val="28"/>
      </w:rPr>
    </w:lvl>
    <w:lvl w:ilvl="4">
      <w:start w:val="1"/>
      <w:numFmt w:val="decimal"/>
      <w:isLgl/>
      <w:lvlText w:val="%1.%2.%3.%4.%5."/>
      <w:lvlJc w:val="left"/>
      <w:pPr>
        <w:ind w:left="2880" w:hanging="1080"/>
      </w:pPr>
      <w:rPr>
        <w:rFonts w:hint="default"/>
        <w:color w:val="000000" w:themeColor="text1"/>
        <w:sz w:val="28"/>
      </w:rPr>
    </w:lvl>
    <w:lvl w:ilvl="5">
      <w:start w:val="1"/>
      <w:numFmt w:val="decimal"/>
      <w:isLgl/>
      <w:lvlText w:val="%1.%2.%3.%4.%5.%6."/>
      <w:lvlJc w:val="left"/>
      <w:pPr>
        <w:ind w:left="3600" w:hanging="1440"/>
      </w:pPr>
      <w:rPr>
        <w:rFonts w:hint="default"/>
        <w:color w:val="000000" w:themeColor="text1"/>
        <w:sz w:val="28"/>
      </w:rPr>
    </w:lvl>
    <w:lvl w:ilvl="6">
      <w:start w:val="1"/>
      <w:numFmt w:val="decimal"/>
      <w:isLgl/>
      <w:lvlText w:val="%1.%2.%3.%4.%5.%6.%7."/>
      <w:lvlJc w:val="left"/>
      <w:pPr>
        <w:ind w:left="4320" w:hanging="1800"/>
      </w:pPr>
      <w:rPr>
        <w:rFonts w:hint="default"/>
        <w:color w:val="000000" w:themeColor="text1"/>
        <w:sz w:val="28"/>
      </w:rPr>
    </w:lvl>
    <w:lvl w:ilvl="7">
      <w:start w:val="1"/>
      <w:numFmt w:val="decimal"/>
      <w:isLgl/>
      <w:lvlText w:val="%1.%2.%3.%4.%5.%6.%7.%8."/>
      <w:lvlJc w:val="left"/>
      <w:pPr>
        <w:ind w:left="4680" w:hanging="1800"/>
      </w:pPr>
      <w:rPr>
        <w:rFonts w:hint="default"/>
        <w:color w:val="000000" w:themeColor="text1"/>
        <w:sz w:val="28"/>
      </w:rPr>
    </w:lvl>
    <w:lvl w:ilvl="8">
      <w:start w:val="1"/>
      <w:numFmt w:val="decimal"/>
      <w:isLgl/>
      <w:lvlText w:val="%1.%2.%3.%4.%5.%6.%7.%8.%9."/>
      <w:lvlJc w:val="left"/>
      <w:pPr>
        <w:ind w:left="5400" w:hanging="2160"/>
      </w:pPr>
      <w:rPr>
        <w:rFonts w:hint="default"/>
        <w:color w:val="000000" w:themeColor="text1"/>
        <w:sz w:val="28"/>
      </w:rPr>
    </w:lvl>
  </w:abstractNum>
  <w:abstractNum w:abstractNumId="6">
    <w:nsid w:val="173511A3"/>
    <w:multiLevelType w:val="hybridMultilevel"/>
    <w:tmpl w:val="AEBC067E"/>
    <w:lvl w:ilvl="0" w:tplc="45F077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C17AA9"/>
    <w:multiLevelType w:val="hybridMultilevel"/>
    <w:tmpl w:val="C44AE63C"/>
    <w:lvl w:ilvl="0" w:tplc="65642B98">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6F2FA8"/>
    <w:multiLevelType w:val="hybridMultilevel"/>
    <w:tmpl w:val="E646C2F6"/>
    <w:lvl w:ilvl="0" w:tplc="79565C5E">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D3209"/>
    <w:multiLevelType w:val="hybridMultilevel"/>
    <w:tmpl w:val="7E225B8A"/>
    <w:lvl w:ilvl="0" w:tplc="3DAEAA16">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D1471E"/>
    <w:multiLevelType w:val="hybridMultilevel"/>
    <w:tmpl w:val="07582B30"/>
    <w:lvl w:ilvl="0" w:tplc="DBF6E5E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D223CC"/>
    <w:multiLevelType w:val="hybridMultilevel"/>
    <w:tmpl w:val="5526EDCA"/>
    <w:lvl w:ilvl="0" w:tplc="33CEAF2A">
      <w:start w:val="12"/>
      <w:numFmt w:val="bullet"/>
      <w:lvlText w:val=""/>
      <w:lvlJc w:val="left"/>
      <w:pPr>
        <w:ind w:left="372" w:hanging="360"/>
      </w:pPr>
      <w:rPr>
        <w:rFonts w:ascii="Symbol" w:eastAsiaTheme="minorHAnsi" w:hAnsi="Symbol"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2">
    <w:nsid w:val="23D85CB4"/>
    <w:multiLevelType w:val="hybridMultilevel"/>
    <w:tmpl w:val="C3A89CA0"/>
    <w:lvl w:ilvl="0" w:tplc="AF2E07E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A63007"/>
    <w:multiLevelType w:val="hybridMultilevel"/>
    <w:tmpl w:val="9F064D22"/>
    <w:lvl w:ilvl="0" w:tplc="225A450E">
      <w:start w:val="1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893631"/>
    <w:multiLevelType w:val="hybridMultilevel"/>
    <w:tmpl w:val="CE0ACFEA"/>
    <w:lvl w:ilvl="0" w:tplc="9A5EB03E">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7A6EF6"/>
    <w:multiLevelType w:val="hybridMultilevel"/>
    <w:tmpl w:val="A344FB8E"/>
    <w:lvl w:ilvl="0" w:tplc="D8F26D0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AF79F5"/>
    <w:multiLevelType w:val="hybridMultilevel"/>
    <w:tmpl w:val="8C90D7BC"/>
    <w:lvl w:ilvl="0" w:tplc="A62EB18A">
      <w:start w:val="12"/>
      <w:numFmt w:val="bullet"/>
      <w:lvlText w:val=""/>
      <w:lvlJc w:val="left"/>
      <w:pPr>
        <w:ind w:left="541" w:hanging="360"/>
      </w:pPr>
      <w:rPr>
        <w:rFonts w:ascii="Symbol" w:eastAsiaTheme="minorHAnsi" w:hAnsi="Symbol" w:cs="Times New Roman"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17">
    <w:nsid w:val="2CB73082"/>
    <w:multiLevelType w:val="hybridMultilevel"/>
    <w:tmpl w:val="7526CB96"/>
    <w:lvl w:ilvl="0" w:tplc="F1443D50">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D03489"/>
    <w:multiLevelType w:val="hybridMultilevel"/>
    <w:tmpl w:val="4DA66838"/>
    <w:lvl w:ilvl="0" w:tplc="5BF2B8C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1E31D0"/>
    <w:multiLevelType w:val="hybridMultilevel"/>
    <w:tmpl w:val="E65861AC"/>
    <w:lvl w:ilvl="0" w:tplc="5442D690">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F67A48"/>
    <w:multiLevelType w:val="hybridMultilevel"/>
    <w:tmpl w:val="989E5F78"/>
    <w:lvl w:ilvl="0" w:tplc="3200BA38">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4A191E"/>
    <w:multiLevelType w:val="hybridMultilevel"/>
    <w:tmpl w:val="CFACB666"/>
    <w:lvl w:ilvl="0" w:tplc="3E9C3586">
      <w:start w:val="20"/>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570516"/>
    <w:multiLevelType w:val="hybridMultilevel"/>
    <w:tmpl w:val="068A5B20"/>
    <w:lvl w:ilvl="0" w:tplc="4434032C">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E60BAC"/>
    <w:multiLevelType w:val="hybridMultilevel"/>
    <w:tmpl w:val="734E16AE"/>
    <w:lvl w:ilvl="0" w:tplc="87A674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CCB5822"/>
    <w:multiLevelType w:val="hybridMultilevel"/>
    <w:tmpl w:val="A4B898EE"/>
    <w:lvl w:ilvl="0" w:tplc="C936DA62">
      <w:start w:val="2"/>
      <w:numFmt w:val="bullet"/>
      <w:lvlText w:val=""/>
      <w:lvlJc w:val="left"/>
      <w:pPr>
        <w:ind w:left="720" w:hanging="360"/>
      </w:pPr>
      <w:rPr>
        <w:rFonts w:ascii="Symbol" w:eastAsiaTheme="minorHAnsi"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8630BB"/>
    <w:multiLevelType w:val="hybridMultilevel"/>
    <w:tmpl w:val="3BE8B9C2"/>
    <w:lvl w:ilvl="0" w:tplc="27540A2A">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267923"/>
    <w:multiLevelType w:val="hybridMultilevel"/>
    <w:tmpl w:val="800CBC80"/>
    <w:lvl w:ilvl="0" w:tplc="25A44752">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AB096E"/>
    <w:multiLevelType w:val="hybridMultilevel"/>
    <w:tmpl w:val="886E78FE"/>
    <w:lvl w:ilvl="0" w:tplc="0F1AB0F8">
      <w:start w:val="1"/>
      <w:numFmt w:val="decimal"/>
      <w:lvlText w:val="%1."/>
      <w:lvlJc w:val="left"/>
      <w:pPr>
        <w:ind w:left="1080" w:hanging="360"/>
      </w:pPr>
      <w:rPr>
        <w:rFonts w:hint="default"/>
        <w:color w:val="000000" w:themeColor="text1"/>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6DA34DE"/>
    <w:multiLevelType w:val="hybridMultilevel"/>
    <w:tmpl w:val="199CD78E"/>
    <w:lvl w:ilvl="0" w:tplc="D52213B2">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C852F7"/>
    <w:multiLevelType w:val="hybridMultilevel"/>
    <w:tmpl w:val="B346001C"/>
    <w:lvl w:ilvl="0" w:tplc="D3445FEE">
      <w:start w:val="12"/>
      <w:numFmt w:val="bullet"/>
      <w:lvlText w:val=""/>
      <w:lvlJc w:val="left"/>
      <w:pPr>
        <w:ind w:left="372" w:hanging="360"/>
      </w:pPr>
      <w:rPr>
        <w:rFonts w:ascii="Symbol" w:eastAsiaTheme="minorHAnsi" w:hAnsi="Symbol"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0">
    <w:nsid w:val="61802F8A"/>
    <w:multiLevelType w:val="hybridMultilevel"/>
    <w:tmpl w:val="38E05AB4"/>
    <w:lvl w:ilvl="0" w:tplc="C3BA51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AB45D8"/>
    <w:multiLevelType w:val="hybridMultilevel"/>
    <w:tmpl w:val="848A0F00"/>
    <w:lvl w:ilvl="0" w:tplc="C8CCC51E">
      <w:start w:val="12"/>
      <w:numFmt w:val="bullet"/>
      <w:lvlText w:val=""/>
      <w:lvlJc w:val="left"/>
      <w:pPr>
        <w:ind w:left="372" w:hanging="360"/>
      </w:pPr>
      <w:rPr>
        <w:rFonts w:ascii="Symbol" w:eastAsiaTheme="minorHAnsi" w:hAnsi="Symbol"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2">
    <w:nsid w:val="6BD776A4"/>
    <w:multiLevelType w:val="hybridMultilevel"/>
    <w:tmpl w:val="FC6EC31A"/>
    <w:lvl w:ilvl="0" w:tplc="04090001">
      <w:start w:val="3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3E395F"/>
    <w:multiLevelType w:val="hybridMultilevel"/>
    <w:tmpl w:val="DEFCE930"/>
    <w:lvl w:ilvl="0" w:tplc="D1C6326C">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210182"/>
    <w:multiLevelType w:val="multilevel"/>
    <w:tmpl w:val="795429D8"/>
    <w:lvl w:ilvl="0">
      <w:start w:val="1"/>
      <w:numFmt w:val="upperRoman"/>
      <w:lvlText w:val="%1."/>
      <w:lvlJc w:val="left"/>
      <w:pPr>
        <w:ind w:left="720" w:hanging="360"/>
      </w:pPr>
      <w:rPr>
        <w:rFonts w:ascii="Times New Roman" w:eastAsia="Times New Roman" w:hAnsi="Times New Roman" w:cs="Times New Roman"/>
      </w:rPr>
    </w:lvl>
    <w:lvl w:ilvl="1">
      <w:start w:val="1"/>
      <w:numFmt w:val="decimal"/>
      <w:isLgl/>
      <w:lvlText w:val="%1.%2."/>
      <w:lvlJc w:val="left"/>
      <w:pPr>
        <w:ind w:left="1440" w:hanging="720"/>
      </w:pPr>
      <w:rPr>
        <w:rFonts w:hint="default"/>
        <w:color w:val="000000" w:themeColor="text1"/>
        <w:sz w:val="28"/>
      </w:rPr>
    </w:lvl>
    <w:lvl w:ilvl="2">
      <w:start w:val="1"/>
      <w:numFmt w:val="decimal"/>
      <w:isLgl/>
      <w:lvlText w:val="%1.%2.%3."/>
      <w:lvlJc w:val="left"/>
      <w:pPr>
        <w:ind w:left="1800" w:hanging="720"/>
      </w:pPr>
      <w:rPr>
        <w:rFonts w:hint="default"/>
        <w:color w:val="000000" w:themeColor="text1"/>
        <w:sz w:val="28"/>
      </w:rPr>
    </w:lvl>
    <w:lvl w:ilvl="3">
      <w:start w:val="1"/>
      <w:numFmt w:val="decimal"/>
      <w:isLgl/>
      <w:lvlText w:val="%1.%2.%3.%4."/>
      <w:lvlJc w:val="left"/>
      <w:pPr>
        <w:ind w:left="2520" w:hanging="1080"/>
      </w:pPr>
      <w:rPr>
        <w:rFonts w:hint="default"/>
        <w:color w:val="000000" w:themeColor="text1"/>
        <w:sz w:val="28"/>
      </w:rPr>
    </w:lvl>
    <w:lvl w:ilvl="4">
      <w:start w:val="1"/>
      <w:numFmt w:val="decimal"/>
      <w:isLgl/>
      <w:lvlText w:val="%1.%2.%3.%4.%5."/>
      <w:lvlJc w:val="left"/>
      <w:pPr>
        <w:ind w:left="2880" w:hanging="1080"/>
      </w:pPr>
      <w:rPr>
        <w:rFonts w:hint="default"/>
        <w:color w:val="000000" w:themeColor="text1"/>
        <w:sz w:val="28"/>
      </w:rPr>
    </w:lvl>
    <w:lvl w:ilvl="5">
      <w:start w:val="1"/>
      <w:numFmt w:val="decimal"/>
      <w:isLgl/>
      <w:lvlText w:val="%1.%2.%3.%4.%5.%6."/>
      <w:lvlJc w:val="left"/>
      <w:pPr>
        <w:ind w:left="3600" w:hanging="1440"/>
      </w:pPr>
      <w:rPr>
        <w:rFonts w:hint="default"/>
        <w:color w:val="000000" w:themeColor="text1"/>
        <w:sz w:val="28"/>
      </w:rPr>
    </w:lvl>
    <w:lvl w:ilvl="6">
      <w:start w:val="1"/>
      <w:numFmt w:val="decimal"/>
      <w:isLgl/>
      <w:lvlText w:val="%1.%2.%3.%4.%5.%6.%7."/>
      <w:lvlJc w:val="left"/>
      <w:pPr>
        <w:ind w:left="4320" w:hanging="1800"/>
      </w:pPr>
      <w:rPr>
        <w:rFonts w:hint="default"/>
        <w:color w:val="000000" w:themeColor="text1"/>
        <w:sz w:val="28"/>
      </w:rPr>
    </w:lvl>
    <w:lvl w:ilvl="7">
      <w:start w:val="1"/>
      <w:numFmt w:val="decimal"/>
      <w:isLgl/>
      <w:lvlText w:val="%1.%2.%3.%4.%5.%6.%7.%8."/>
      <w:lvlJc w:val="left"/>
      <w:pPr>
        <w:ind w:left="4680" w:hanging="1800"/>
      </w:pPr>
      <w:rPr>
        <w:rFonts w:hint="default"/>
        <w:color w:val="000000" w:themeColor="text1"/>
        <w:sz w:val="28"/>
      </w:rPr>
    </w:lvl>
    <w:lvl w:ilvl="8">
      <w:start w:val="1"/>
      <w:numFmt w:val="decimal"/>
      <w:isLgl/>
      <w:lvlText w:val="%1.%2.%3.%4.%5.%6.%7.%8.%9."/>
      <w:lvlJc w:val="left"/>
      <w:pPr>
        <w:ind w:left="5400" w:hanging="2160"/>
      </w:pPr>
      <w:rPr>
        <w:rFonts w:hint="default"/>
        <w:color w:val="000000" w:themeColor="text1"/>
        <w:sz w:val="28"/>
      </w:rPr>
    </w:lvl>
  </w:abstractNum>
  <w:abstractNum w:abstractNumId="35">
    <w:nsid w:val="742C1CD7"/>
    <w:multiLevelType w:val="hybridMultilevel"/>
    <w:tmpl w:val="D9D0A974"/>
    <w:lvl w:ilvl="0" w:tplc="BBC279F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9547B5"/>
    <w:multiLevelType w:val="hybridMultilevel"/>
    <w:tmpl w:val="5C36199A"/>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B26E66"/>
    <w:multiLevelType w:val="hybridMultilevel"/>
    <w:tmpl w:val="1772CED4"/>
    <w:lvl w:ilvl="0" w:tplc="70C0E2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F146AF"/>
    <w:multiLevelType w:val="hybridMultilevel"/>
    <w:tmpl w:val="0310CCC2"/>
    <w:lvl w:ilvl="0" w:tplc="DEB44EB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2D714A"/>
    <w:multiLevelType w:val="hybridMultilevel"/>
    <w:tmpl w:val="8C8A2748"/>
    <w:lvl w:ilvl="0" w:tplc="4198E1B6">
      <w:start w:val="3"/>
      <w:numFmt w:val="bullet"/>
      <w:lvlText w:val="-"/>
      <w:lvlJc w:val="left"/>
      <w:pPr>
        <w:ind w:left="9575"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9"/>
  </w:num>
  <w:num w:numId="2">
    <w:abstractNumId w:val="37"/>
  </w:num>
  <w:num w:numId="3">
    <w:abstractNumId w:val="32"/>
  </w:num>
  <w:num w:numId="4">
    <w:abstractNumId w:val="26"/>
  </w:num>
  <w:num w:numId="5">
    <w:abstractNumId w:val="0"/>
  </w:num>
  <w:num w:numId="6">
    <w:abstractNumId w:val="38"/>
  </w:num>
  <w:num w:numId="7">
    <w:abstractNumId w:val="6"/>
  </w:num>
  <w:num w:numId="8">
    <w:abstractNumId w:val="18"/>
  </w:num>
  <w:num w:numId="9">
    <w:abstractNumId w:val="7"/>
  </w:num>
  <w:num w:numId="10">
    <w:abstractNumId w:val="21"/>
  </w:num>
  <w:num w:numId="11">
    <w:abstractNumId w:val="25"/>
  </w:num>
  <w:num w:numId="12">
    <w:abstractNumId w:val="3"/>
  </w:num>
  <w:num w:numId="13">
    <w:abstractNumId w:val="8"/>
  </w:num>
  <w:num w:numId="14">
    <w:abstractNumId w:val="33"/>
  </w:num>
  <w:num w:numId="15">
    <w:abstractNumId w:val="20"/>
  </w:num>
  <w:num w:numId="16">
    <w:abstractNumId w:val="14"/>
  </w:num>
  <w:num w:numId="17">
    <w:abstractNumId w:val="19"/>
  </w:num>
  <w:num w:numId="18">
    <w:abstractNumId w:val="9"/>
  </w:num>
  <w:num w:numId="19">
    <w:abstractNumId w:val="28"/>
  </w:num>
  <w:num w:numId="20">
    <w:abstractNumId w:val="16"/>
  </w:num>
  <w:num w:numId="21">
    <w:abstractNumId w:val="11"/>
  </w:num>
  <w:num w:numId="22">
    <w:abstractNumId w:val="29"/>
  </w:num>
  <w:num w:numId="23">
    <w:abstractNumId w:val="31"/>
  </w:num>
  <w:num w:numId="24">
    <w:abstractNumId w:val="13"/>
  </w:num>
  <w:num w:numId="25">
    <w:abstractNumId w:val="2"/>
  </w:num>
  <w:num w:numId="26">
    <w:abstractNumId w:val="17"/>
  </w:num>
  <w:num w:numId="27">
    <w:abstractNumId w:val="35"/>
  </w:num>
  <w:num w:numId="28">
    <w:abstractNumId w:val="24"/>
  </w:num>
  <w:num w:numId="29">
    <w:abstractNumId w:val="10"/>
  </w:num>
  <w:num w:numId="30">
    <w:abstractNumId w:val="22"/>
  </w:num>
  <w:num w:numId="31">
    <w:abstractNumId w:val="12"/>
  </w:num>
  <w:num w:numId="32">
    <w:abstractNumId w:val="36"/>
  </w:num>
  <w:num w:numId="33">
    <w:abstractNumId w:val="1"/>
  </w:num>
  <w:num w:numId="34">
    <w:abstractNumId w:val="15"/>
  </w:num>
  <w:num w:numId="35">
    <w:abstractNumId w:val="4"/>
  </w:num>
  <w:num w:numId="36">
    <w:abstractNumId w:val="30"/>
  </w:num>
  <w:num w:numId="37">
    <w:abstractNumId w:val="5"/>
  </w:num>
  <w:num w:numId="38">
    <w:abstractNumId w:val="34"/>
  </w:num>
  <w:num w:numId="39">
    <w:abstractNumId w:val="27"/>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097"/>
    <w:rsid w:val="00003E9E"/>
    <w:rsid w:val="000105FB"/>
    <w:rsid w:val="000119DB"/>
    <w:rsid w:val="00014724"/>
    <w:rsid w:val="000171D5"/>
    <w:rsid w:val="00026681"/>
    <w:rsid w:val="00026820"/>
    <w:rsid w:val="000375EF"/>
    <w:rsid w:val="00045C00"/>
    <w:rsid w:val="00046E93"/>
    <w:rsid w:val="00047590"/>
    <w:rsid w:val="00051159"/>
    <w:rsid w:val="00055696"/>
    <w:rsid w:val="00055E47"/>
    <w:rsid w:val="00057386"/>
    <w:rsid w:val="00061C2F"/>
    <w:rsid w:val="00071E2A"/>
    <w:rsid w:val="000761F4"/>
    <w:rsid w:val="000768A9"/>
    <w:rsid w:val="00082324"/>
    <w:rsid w:val="00090220"/>
    <w:rsid w:val="00093E0E"/>
    <w:rsid w:val="000A0D40"/>
    <w:rsid w:val="000A7089"/>
    <w:rsid w:val="000C1419"/>
    <w:rsid w:val="000C1A70"/>
    <w:rsid w:val="000C4037"/>
    <w:rsid w:val="000D2B17"/>
    <w:rsid w:val="000D320D"/>
    <w:rsid w:val="000D7EE9"/>
    <w:rsid w:val="000E2D8E"/>
    <w:rsid w:val="000E50EC"/>
    <w:rsid w:val="000E628F"/>
    <w:rsid w:val="000E7CE6"/>
    <w:rsid w:val="000F3E71"/>
    <w:rsid w:val="000F640B"/>
    <w:rsid w:val="00100619"/>
    <w:rsid w:val="00101AE1"/>
    <w:rsid w:val="00104045"/>
    <w:rsid w:val="00107C14"/>
    <w:rsid w:val="001248AE"/>
    <w:rsid w:val="00125835"/>
    <w:rsid w:val="00126CDF"/>
    <w:rsid w:val="001353AD"/>
    <w:rsid w:val="0013569C"/>
    <w:rsid w:val="00146B19"/>
    <w:rsid w:val="001519E9"/>
    <w:rsid w:val="00152E71"/>
    <w:rsid w:val="001541E5"/>
    <w:rsid w:val="00164FF8"/>
    <w:rsid w:val="0016715F"/>
    <w:rsid w:val="00167282"/>
    <w:rsid w:val="001702AB"/>
    <w:rsid w:val="00170F15"/>
    <w:rsid w:val="00172AA2"/>
    <w:rsid w:val="0017367A"/>
    <w:rsid w:val="00175AE8"/>
    <w:rsid w:val="00184669"/>
    <w:rsid w:val="00187745"/>
    <w:rsid w:val="001A4633"/>
    <w:rsid w:val="001A535C"/>
    <w:rsid w:val="001A5C54"/>
    <w:rsid w:val="001B3E47"/>
    <w:rsid w:val="001C0EDF"/>
    <w:rsid w:val="001C190C"/>
    <w:rsid w:val="001C41D1"/>
    <w:rsid w:val="001D254D"/>
    <w:rsid w:val="001D3F3B"/>
    <w:rsid w:val="001E056A"/>
    <w:rsid w:val="001E0843"/>
    <w:rsid w:val="001E11FB"/>
    <w:rsid w:val="001E3C33"/>
    <w:rsid w:val="001E709B"/>
    <w:rsid w:val="001F0B20"/>
    <w:rsid w:val="001F1257"/>
    <w:rsid w:val="001F6142"/>
    <w:rsid w:val="001F7AF3"/>
    <w:rsid w:val="00201CC3"/>
    <w:rsid w:val="002055DD"/>
    <w:rsid w:val="00211056"/>
    <w:rsid w:val="00216C9D"/>
    <w:rsid w:val="00222A0C"/>
    <w:rsid w:val="0023112F"/>
    <w:rsid w:val="0023149D"/>
    <w:rsid w:val="00231C28"/>
    <w:rsid w:val="002520E5"/>
    <w:rsid w:val="00254D52"/>
    <w:rsid w:val="0026500B"/>
    <w:rsid w:val="00266917"/>
    <w:rsid w:val="00273C58"/>
    <w:rsid w:val="0028116B"/>
    <w:rsid w:val="00282840"/>
    <w:rsid w:val="002910FB"/>
    <w:rsid w:val="00294AC2"/>
    <w:rsid w:val="00297815"/>
    <w:rsid w:val="002A5E9B"/>
    <w:rsid w:val="002A7AFA"/>
    <w:rsid w:val="002B1440"/>
    <w:rsid w:val="002B5280"/>
    <w:rsid w:val="002B55B1"/>
    <w:rsid w:val="002C40B4"/>
    <w:rsid w:val="002C58A9"/>
    <w:rsid w:val="002E0DAC"/>
    <w:rsid w:val="002E16B6"/>
    <w:rsid w:val="002F12CA"/>
    <w:rsid w:val="002F7C31"/>
    <w:rsid w:val="003026DF"/>
    <w:rsid w:val="00302941"/>
    <w:rsid w:val="003069A3"/>
    <w:rsid w:val="00306D11"/>
    <w:rsid w:val="0031473F"/>
    <w:rsid w:val="003268DB"/>
    <w:rsid w:val="0032784C"/>
    <w:rsid w:val="00327875"/>
    <w:rsid w:val="0033032A"/>
    <w:rsid w:val="00330666"/>
    <w:rsid w:val="003340EE"/>
    <w:rsid w:val="003351E3"/>
    <w:rsid w:val="00337C16"/>
    <w:rsid w:val="00345E23"/>
    <w:rsid w:val="0035545B"/>
    <w:rsid w:val="00360BCD"/>
    <w:rsid w:val="003709D8"/>
    <w:rsid w:val="0037269D"/>
    <w:rsid w:val="003766A2"/>
    <w:rsid w:val="00381DFF"/>
    <w:rsid w:val="00387757"/>
    <w:rsid w:val="003A0519"/>
    <w:rsid w:val="003A51F3"/>
    <w:rsid w:val="003B3AE4"/>
    <w:rsid w:val="003C055A"/>
    <w:rsid w:val="003C1F10"/>
    <w:rsid w:val="003C1FA3"/>
    <w:rsid w:val="003C2ABE"/>
    <w:rsid w:val="003C3DAC"/>
    <w:rsid w:val="003C4F0F"/>
    <w:rsid w:val="003C5DDB"/>
    <w:rsid w:val="003E0C56"/>
    <w:rsid w:val="003E48E4"/>
    <w:rsid w:val="003E6A29"/>
    <w:rsid w:val="003F0495"/>
    <w:rsid w:val="003F07BA"/>
    <w:rsid w:val="00403C7A"/>
    <w:rsid w:val="0042057E"/>
    <w:rsid w:val="00422B8D"/>
    <w:rsid w:val="00426819"/>
    <w:rsid w:val="0042686C"/>
    <w:rsid w:val="00430E24"/>
    <w:rsid w:val="00432DB2"/>
    <w:rsid w:val="004330BA"/>
    <w:rsid w:val="004330C4"/>
    <w:rsid w:val="0043406F"/>
    <w:rsid w:val="0044014B"/>
    <w:rsid w:val="00446494"/>
    <w:rsid w:val="0045653D"/>
    <w:rsid w:val="004602FA"/>
    <w:rsid w:val="0046621F"/>
    <w:rsid w:val="0048275C"/>
    <w:rsid w:val="00483F18"/>
    <w:rsid w:val="00486A3D"/>
    <w:rsid w:val="00487205"/>
    <w:rsid w:val="00491153"/>
    <w:rsid w:val="00494EEC"/>
    <w:rsid w:val="004A3FE6"/>
    <w:rsid w:val="004A6236"/>
    <w:rsid w:val="004B0616"/>
    <w:rsid w:val="004B06A4"/>
    <w:rsid w:val="004B23CB"/>
    <w:rsid w:val="004B7874"/>
    <w:rsid w:val="004B7A83"/>
    <w:rsid w:val="004C3A83"/>
    <w:rsid w:val="004C5254"/>
    <w:rsid w:val="004D5A53"/>
    <w:rsid w:val="004D63EB"/>
    <w:rsid w:val="004D7C5E"/>
    <w:rsid w:val="004E6DDB"/>
    <w:rsid w:val="004F4F42"/>
    <w:rsid w:val="00500FCE"/>
    <w:rsid w:val="00502A8E"/>
    <w:rsid w:val="00504F51"/>
    <w:rsid w:val="00505866"/>
    <w:rsid w:val="0050794C"/>
    <w:rsid w:val="005079C9"/>
    <w:rsid w:val="00511155"/>
    <w:rsid w:val="00511B98"/>
    <w:rsid w:val="00511D95"/>
    <w:rsid w:val="00527C17"/>
    <w:rsid w:val="00536E54"/>
    <w:rsid w:val="0053752F"/>
    <w:rsid w:val="00547F72"/>
    <w:rsid w:val="00550BAE"/>
    <w:rsid w:val="00551EB4"/>
    <w:rsid w:val="00552E66"/>
    <w:rsid w:val="00553816"/>
    <w:rsid w:val="005548B3"/>
    <w:rsid w:val="00561122"/>
    <w:rsid w:val="005737AD"/>
    <w:rsid w:val="0057531B"/>
    <w:rsid w:val="00577BEC"/>
    <w:rsid w:val="00587367"/>
    <w:rsid w:val="00590735"/>
    <w:rsid w:val="00596A8E"/>
    <w:rsid w:val="00596C4C"/>
    <w:rsid w:val="00597266"/>
    <w:rsid w:val="005A5643"/>
    <w:rsid w:val="005B2107"/>
    <w:rsid w:val="005B2BC8"/>
    <w:rsid w:val="005B7FFA"/>
    <w:rsid w:val="005C1A72"/>
    <w:rsid w:val="005C511F"/>
    <w:rsid w:val="005C5848"/>
    <w:rsid w:val="005D5DB5"/>
    <w:rsid w:val="005D7E1F"/>
    <w:rsid w:val="005F1DAE"/>
    <w:rsid w:val="005F6339"/>
    <w:rsid w:val="005F7910"/>
    <w:rsid w:val="005F7F98"/>
    <w:rsid w:val="00600ED7"/>
    <w:rsid w:val="00615740"/>
    <w:rsid w:val="00620D8D"/>
    <w:rsid w:val="00621967"/>
    <w:rsid w:val="00621991"/>
    <w:rsid w:val="00624EE6"/>
    <w:rsid w:val="00627007"/>
    <w:rsid w:val="006317DE"/>
    <w:rsid w:val="00634F46"/>
    <w:rsid w:val="00637565"/>
    <w:rsid w:val="00666EFB"/>
    <w:rsid w:val="006904AB"/>
    <w:rsid w:val="006944D0"/>
    <w:rsid w:val="006A3FBE"/>
    <w:rsid w:val="006A42C2"/>
    <w:rsid w:val="006A4655"/>
    <w:rsid w:val="006A4F47"/>
    <w:rsid w:val="006A5D7D"/>
    <w:rsid w:val="006A777C"/>
    <w:rsid w:val="006B0605"/>
    <w:rsid w:val="006B6B09"/>
    <w:rsid w:val="006C19D7"/>
    <w:rsid w:val="006C2A4C"/>
    <w:rsid w:val="006C7A07"/>
    <w:rsid w:val="006D4C63"/>
    <w:rsid w:val="006D696D"/>
    <w:rsid w:val="006E21C4"/>
    <w:rsid w:val="006E3480"/>
    <w:rsid w:val="006E5097"/>
    <w:rsid w:val="006E53D6"/>
    <w:rsid w:val="006E6FF3"/>
    <w:rsid w:val="00704645"/>
    <w:rsid w:val="00705F49"/>
    <w:rsid w:val="00714571"/>
    <w:rsid w:val="0072465B"/>
    <w:rsid w:val="00732F76"/>
    <w:rsid w:val="00734B9F"/>
    <w:rsid w:val="0075526E"/>
    <w:rsid w:val="00760858"/>
    <w:rsid w:val="0076509C"/>
    <w:rsid w:val="007650DA"/>
    <w:rsid w:val="00766CD4"/>
    <w:rsid w:val="00786909"/>
    <w:rsid w:val="00792254"/>
    <w:rsid w:val="00792AD2"/>
    <w:rsid w:val="00792EB5"/>
    <w:rsid w:val="00794116"/>
    <w:rsid w:val="007A0B83"/>
    <w:rsid w:val="007A41F6"/>
    <w:rsid w:val="007A534A"/>
    <w:rsid w:val="007B0FBB"/>
    <w:rsid w:val="007B2371"/>
    <w:rsid w:val="007B2CFD"/>
    <w:rsid w:val="007B44E6"/>
    <w:rsid w:val="007B6E12"/>
    <w:rsid w:val="007C2324"/>
    <w:rsid w:val="007C3066"/>
    <w:rsid w:val="007C5F48"/>
    <w:rsid w:val="007D4A6C"/>
    <w:rsid w:val="007D6E30"/>
    <w:rsid w:val="007E3A91"/>
    <w:rsid w:val="007F5EB2"/>
    <w:rsid w:val="008043B9"/>
    <w:rsid w:val="00807241"/>
    <w:rsid w:val="00807995"/>
    <w:rsid w:val="00813DC4"/>
    <w:rsid w:val="00815D60"/>
    <w:rsid w:val="0082068C"/>
    <w:rsid w:val="0082195A"/>
    <w:rsid w:val="0082438A"/>
    <w:rsid w:val="0084782E"/>
    <w:rsid w:val="00855963"/>
    <w:rsid w:val="00866566"/>
    <w:rsid w:val="0087172A"/>
    <w:rsid w:val="00877F15"/>
    <w:rsid w:val="00880B3F"/>
    <w:rsid w:val="00882908"/>
    <w:rsid w:val="008866E3"/>
    <w:rsid w:val="008875A3"/>
    <w:rsid w:val="00891D08"/>
    <w:rsid w:val="008A1A29"/>
    <w:rsid w:val="008A35CA"/>
    <w:rsid w:val="008A7BE9"/>
    <w:rsid w:val="008B03FA"/>
    <w:rsid w:val="008B67EA"/>
    <w:rsid w:val="008B78A7"/>
    <w:rsid w:val="008D106A"/>
    <w:rsid w:val="008D2F08"/>
    <w:rsid w:val="008E3BBA"/>
    <w:rsid w:val="008E5571"/>
    <w:rsid w:val="008F3AE0"/>
    <w:rsid w:val="008F593E"/>
    <w:rsid w:val="008F5953"/>
    <w:rsid w:val="00901A94"/>
    <w:rsid w:val="00906FB7"/>
    <w:rsid w:val="009128A7"/>
    <w:rsid w:val="009167CB"/>
    <w:rsid w:val="009261CA"/>
    <w:rsid w:val="009333A3"/>
    <w:rsid w:val="009341FE"/>
    <w:rsid w:val="00946456"/>
    <w:rsid w:val="00953CE3"/>
    <w:rsid w:val="00957979"/>
    <w:rsid w:val="009660BC"/>
    <w:rsid w:val="009705A1"/>
    <w:rsid w:val="009708EA"/>
    <w:rsid w:val="00972747"/>
    <w:rsid w:val="00976C94"/>
    <w:rsid w:val="00986459"/>
    <w:rsid w:val="00995759"/>
    <w:rsid w:val="009962AF"/>
    <w:rsid w:val="009A14F2"/>
    <w:rsid w:val="009A28A5"/>
    <w:rsid w:val="009A65AB"/>
    <w:rsid w:val="009B471F"/>
    <w:rsid w:val="009C0AD3"/>
    <w:rsid w:val="009C1365"/>
    <w:rsid w:val="009D2706"/>
    <w:rsid w:val="009D2774"/>
    <w:rsid w:val="009D2904"/>
    <w:rsid w:val="009D2FD1"/>
    <w:rsid w:val="009D5950"/>
    <w:rsid w:val="009D64C5"/>
    <w:rsid w:val="009E48C6"/>
    <w:rsid w:val="009F3EE2"/>
    <w:rsid w:val="009F7AC8"/>
    <w:rsid w:val="009F7DF8"/>
    <w:rsid w:val="00A0084C"/>
    <w:rsid w:val="00A07847"/>
    <w:rsid w:val="00A13BC5"/>
    <w:rsid w:val="00A14A14"/>
    <w:rsid w:val="00A22BDD"/>
    <w:rsid w:val="00A25C0C"/>
    <w:rsid w:val="00A27420"/>
    <w:rsid w:val="00A305F3"/>
    <w:rsid w:val="00A30FBF"/>
    <w:rsid w:val="00A35958"/>
    <w:rsid w:val="00A46B35"/>
    <w:rsid w:val="00A606EB"/>
    <w:rsid w:val="00A648DC"/>
    <w:rsid w:val="00A700A9"/>
    <w:rsid w:val="00A74A0A"/>
    <w:rsid w:val="00A974B2"/>
    <w:rsid w:val="00AA0E9D"/>
    <w:rsid w:val="00AA1335"/>
    <w:rsid w:val="00AA2C29"/>
    <w:rsid w:val="00AA59B4"/>
    <w:rsid w:val="00AB37A0"/>
    <w:rsid w:val="00AB6D5E"/>
    <w:rsid w:val="00AC11A0"/>
    <w:rsid w:val="00AC33B2"/>
    <w:rsid w:val="00AC4024"/>
    <w:rsid w:val="00AD034A"/>
    <w:rsid w:val="00AD0AFB"/>
    <w:rsid w:val="00AD15E2"/>
    <w:rsid w:val="00AD678B"/>
    <w:rsid w:val="00AE2023"/>
    <w:rsid w:val="00AF1D94"/>
    <w:rsid w:val="00B0626C"/>
    <w:rsid w:val="00B10398"/>
    <w:rsid w:val="00B16AA1"/>
    <w:rsid w:val="00B17FB2"/>
    <w:rsid w:val="00B25E29"/>
    <w:rsid w:val="00B315EB"/>
    <w:rsid w:val="00B63C36"/>
    <w:rsid w:val="00B666EE"/>
    <w:rsid w:val="00B66ED9"/>
    <w:rsid w:val="00B97A7F"/>
    <w:rsid w:val="00BA057F"/>
    <w:rsid w:val="00BA12F7"/>
    <w:rsid w:val="00BB1AB1"/>
    <w:rsid w:val="00BB4446"/>
    <w:rsid w:val="00BB62C8"/>
    <w:rsid w:val="00BC4B1C"/>
    <w:rsid w:val="00BC6CB0"/>
    <w:rsid w:val="00BD0817"/>
    <w:rsid w:val="00BD5B6A"/>
    <w:rsid w:val="00BE4422"/>
    <w:rsid w:val="00BE5ADE"/>
    <w:rsid w:val="00BE61B7"/>
    <w:rsid w:val="00BF50AE"/>
    <w:rsid w:val="00C00A36"/>
    <w:rsid w:val="00C00B31"/>
    <w:rsid w:val="00C02AFC"/>
    <w:rsid w:val="00C06130"/>
    <w:rsid w:val="00C2022D"/>
    <w:rsid w:val="00C20F00"/>
    <w:rsid w:val="00C21284"/>
    <w:rsid w:val="00C21E97"/>
    <w:rsid w:val="00C26E1F"/>
    <w:rsid w:val="00C30590"/>
    <w:rsid w:val="00C36911"/>
    <w:rsid w:val="00C36B6C"/>
    <w:rsid w:val="00C36D22"/>
    <w:rsid w:val="00C44680"/>
    <w:rsid w:val="00C536DE"/>
    <w:rsid w:val="00C6240E"/>
    <w:rsid w:val="00C6553F"/>
    <w:rsid w:val="00C6708C"/>
    <w:rsid w:val="00C72263"/>
    <w:rsid w:val="00C75173"/>
    <w:rsid w:val="00C7547C"/>
    <w:rsid w:val="00C936F8"/>
    <w:rsid w:val="00C94590"/>
    <w:rsid w:val="00C952C8"/>
    <w:rsid w:val="00CB159B"/>
    <w:rsid w:val="00CB2806"/>
    <w:rsid w:val="00CB31E9"/>
    <w:rsid w:val="00CB6469"/>
    <w:rsid w:val="00CC622D"/>
    <w:rsid w:val="00CD1143"/>
    <w:rsid w:val="00CD2670"/>
    <w:rsid w:val="00CD72F4"/>
    <w:rsid w:val="00CE62AC"/>
    <w:rsid w:val="00CF4A8E"/>
    <w:rsid w:val="00D055D4"/>
    <w:rsid w:val="00D058CE"/>
    <w:rsid w:val="00D262EB"/>
    <w:rsid w:val="00D271DB"/>
    <w:rsid w:val="00D3105D"/>
    <w:rsid w:val="00D4065B"/>
    <w:rsid w:val="00D42FB8"/>
    <w:rsid w:val="00D53293"/>
    <w:rsid w:val="00D6395C"/>
    <w:rsid w:val="00D70345"/>
    <w:rsid w:val="00D71E2E"/>
    <w:rsid w:val="00D738B6"/>
    <w:rsid w:val="00D74E23"/>
    <w:rsid w:val="00D80343"/>
    <w:rsid w:val="00D8522D"/>
    <w:rsid w:val="00D9248D"/>
    <w:rsid w:val="00D96343"/>
    <w:rsid w:val="00DA5023"/>
    <w:rsid w:val="00DA54F5"/>
    <w:rsid w:val="00DA797F"/>
    <w:rsid w:val="00DC1028"/>
    <w:rsid w:val="00DC20CD"/>
    <w:rsid w:val="00DC3341"/>
    <w:rsid w:val="00DD5EDB"/>
    <w:rsid w:val="00DD7A3D"/>
    <w:rsid w:val="00DE583D"/>
    <w:rsid w:val="00DF3AC7"/>
    <w:rsid w:val="00DF3FE3"/>
    <w:rsid w:val="00DF51E6"/>
    <w:rsid w:val="00DF77DA"/>
    <w:rsid w:val="00E0451E"/>
    <w:rsid w:val="00E20816"/>
    <w:rsid w:val="00E2729E"/>
    <w:rsid w:val="00E31C41"/>
    <w:rsid w:val="00E363A3"/>
    <w:rsid w:val="00E41F1B"/>
    <w:rsid w:val="00E45BB5"/>
    <w:rsid w:val="00E51169"/>
    <w:rsid w:val="00E557C7"/>
    <w:rsid w:val="00E64A23"/>
    <w:rsid w:val="00E65E42"/>
    <w:rsid w:val="00E65E68"/>
    <w:rsid w:val="00E72028"/>
    <w:rsid w:val="00E734A5"/>
    <w:rsid w:val="00E74702"/>
    <w:rsid w:val="00E75BB1"/>
    <w:rsid w:val="00E762B3"/>
    <w:rsid w:val="00E81A7E"/>
    <w:rsid w:val="00EA05F1"/>
    <w:rsid w:val="00EA1B9F"/>
    <w:rsid w:val="00EA7D89"/>
    <w:rsid w:val="00EA7FF1"/>
    <w:rsid w:val="00EB665D"/>
    <w:rsid w:val="00EC2740"/>
    <w:rsid w:val="00ED2C2E"/>
    <w:rsid w:val="00ED48F9"/>
    <w:rsid w:val="00ED5773"/>
    <w:rsid w:val="00EF1189"/>
    <w:rsid w:val="00EF369C"/>
    <w:rsid w:val="00EF3748"/>
    <w:rsid w:val="00EF455F"/>
    <w:rsid w:val="00EF6286"/>
    <w:rsid w:val="00F145C2"/>
    <w:rsid w:val="00F17311"/>
    <w:rsid w:val="00F176B4"/>
    <w:rsid w:val="00F17D40"/>
    <w:rsid w:val="00F23727"/>
    <w:rsid w:val="00F24268"/>
    <w:rsid w:val="00F2758A"/>
    <w:rsid w:val="00F31CB3"/>
    <w:rsid w:val="00F31FE3"/>
    <w:rsid w:val="00F3581F"/>
    <w:rsid w:val="00F37B64"/>
    <w:rsid w:val="00F37DBA"/>
    <w:rsid w:val="00F46BBE"/>
    <w:rsid w:val="00F52577"/>
    <w:rsid w:val="00F539C9"/>
    <w:rsid w:val="00F57311"/>
    <w:rsid w:val="00F5769F"/>
    <w:rsid w:val="00F63635"/>
    <w:rsid w:val="00F641E3"/>
    <w:rsid w:val="00F665E6"/>
    <w:rsid w:val="00F66B27"/>
    <w:rsid w:val="00F700E8"/>
    <w:rsid w:val="00F73550"/>
    <w:rsid w:val="00F747A5"/>
    <w:rsid w:val="00F74F11"/>
    <w:rsid w:val="00F8437E"/>
    <w:rsid w:val="00F9106D"/>
    <w:rsid w:val="00F9664A"/>
    <w:rsid w:val="00FA2425"/>
    <w:rsid w:val="00FA3C13"/>
    <w:rsid w:val="00FB36FB"/>
    <w:rsid w:val="00FB5AEC"/>
    <w:rsid w:val="00FC043E"/>
    <w:rsid w:val="00FD065B"/>
    <w:rsid w:val="00FD0661"/>
    <w:rsid w:val="00FD60AE"/>
    <w:rsid w:val="00FD60BF"/>
    <w:rsid w:val="00FD7046"/>
    <w:rsid w:val="00FE1830"/>
    <w:rsid w:val="00FE2915"/>
    <w:rsid w:val="00FE4A2F"/>
    <w:rsid w:val="00FE5F43"/>
    <w:rsid w:val="00FF0376"/>
    <w:rsid w:val="00FF7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59C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097"/>
    <w:rPr>
      <w:sz w:val="24"/>
      <w:szCs w:val="24"/>
    </w:rPr>
  </w:style>
  <w:style w:type="paragraph" w:styleId="Heading3">
    <w:name w:val="heading 3"/>
    <w:basedOn w:val="Normal"/>
    <w:next w:val="Normal"/>
    <w:link w:val="Heading3Char"/>
    <w:qFormat/>
    <w:rsid w:val="0080724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6E5097"/>
    <w:rPr>
      <w:sz w:val="20"/>
      <w:szCs w:val="20"/>
    </w:rPr>
  </w:style>
  <w:style w:type="character" w:customStyle="1" w:styleId="FootnoteTextChar">
    <w:name w:val="Footnote Text Char"/>
    <w:basedOn w:val="DefaultParagraphFont"/>
    <w:link w:val="FootnoteText"/>
    <w:uiPriority w:val="99"/>
    <w:rsid w:val="006E5097"/>
  </w:style>
  <w:style w:type="character" w:styleId="FootnoteReference">
    <w:name w:val="footnote reference"/>
    <w:uiPriority w:val="99"/>
    <w:unhideWhenUsed/>
    <w:rsid w:val="006E5097"/>
    <w:rPr>
      <w:vertAlign w:val="superscript"/>
    </w:rPr>
  </w:style>
  <w:style w:type="character" w:styleId="Hyperlink">
    <w:name w:val="Hyperlink"/>
    <w:uiPriority w:val="99"/>
    <w:rsid w:val="005079C9"/>
    <w:rPr>
      <w:color w:val="0000FF"/>
      <w:u w:val="single"/>
    </w:rPr>
  </w:style>
  <w:style w:type="paragraph" w:styleId="NormalWeb">
    <w:name w:val="Normal (Web)"/>
    <w:basedOn w:val="Normal"/>
    <w:link w:val="NormalWebChar"/>
    <w:uiPriority w:val="99"/>
    <w:qFormat/>
    <w:rsid w:val="005079C9"/>
    <w:pPr>
      <w:spacing w:before="100" w:beforeAutospacing="1" w:after="100" w:afterAutospacing="1"/>
    </w:pPr>
  </w:style>
  <w:style w:type="paragraph" w:styleId="ListParagraph">
    <w:name w:val="List Paragraph"/>
    <w:basedOn w:val="Normal"/>
    <w:uiPriority w:val="34"/>
    <w:qFormat/>
    <w:rsid w:val="008D2F08"/>
    <w:pPr>
      <w:ind w:left="720"/>
      <w:contextualSpacing/>
    </w:pPr>
  </w:style>
  <w:style w:type="paragraph" w:customStyle="1" w:styleId="Char">
    <w:name w:val="Char"/>
    <w:basedOn w:val="Normal"/>
    <w:autoRedefine/>
    <w:rsid w:val="003069A3"/>
    <w:pPr>
      <w:spacing w:after="160" w:line="240" w:lineRule="exact"/>
    </w:pPr>
    <w:rPr>
      <w:rFonts w:ascii="Verdana" w:hAnsi="Verdana" w:cs="Verdana"/>
      <w:sz w:val="20"/>
      <w:szCs w:val="20"/>
    </w:rPr>
  </w:style>
  <w:style w:type="character" w:customStyle="1" w:styleId="fontstyle01">
    <w:name w:val="fontstyle01"/>
    <w:rsid w:val="003069A3"/>
    <w:rPr>
      <w:rFonts w:ascii="TimesNewRomanPS-BoldMT" w:hAnsi="TimesNewRomanPS-BoldMT"/>
      <w:b/>
      <w:color w:val="000000"/>
      <w:sz w:val="28"/>
    </w:rPr>
  </w:style>
  <w:style w:type="character" w:customStyle="1" w:styleId="NormalWebChar">
    <w:name w:val="Normal (Web) Char"/>
    <w:link w:val="NormalWeb"/>
    <w:uiPriority w:val="99"/>
    <w:locked/>
    <w:rsid w:val="00DA5023"/>
    <w:rPr>
      <w:sz w:val="24"/>
      <w:szCs w:val="24"/>
    </w:rPr>
  </w:style>
  <w:style w:type="paragraph" w:styleId="Header">
    <w:name w:val="header"/>
    <w:basedOn w:val="Normal"/>
    <w:link w:val="HeaderChar"/>
    <w:uiPriority w:val="99"/>
    <w:rsid w:val="003C5DDB"/>
    <w:pPr>
      <w:tabs>
        <w:tab w:val="center" w:pos="4680"/>
        <w:tab w:val="right" w:pos="9360"/>
      </w:tabs>
    </w:pPr>
  </w:style>
  <w:style w:type="character" w:customStyle="1" w:styleId="HeaderChar">
    <w:name w:val="Header Char"/>
    <w:basedOn w:val="DefaultParagraphFont"/>
    <w:link w:val="Header"/>
    <w:uiPriority w:val="99"/>
    <w:rsid w:val="003C5DDB"/>
    <w:rPr>
      <w:sz w:val="24"/>
      <w:szCs w:val="24"/>
    </w:rPr>
  </w:style>
  <w:style w:type="paragraph" w:styleId="Footer">
    <w:name w:val="footer"/>
    <w:basedOn w:val="Normal"/>
    <w:link w:val="FooterChar"/>
    <w:uiPriority w:val="99"/>
    <w:rsid w:val="003C5DDB"/>
    <w:pPr>
      <w:tabs>
        <w:tab w:val="center" w:pos="4680"/>
        <w:tab w:val="right" w:pos="9360"/>
      </w:tabs>
    </w:pPr>
  </w:style>
  <w:style w:type="character" w:customStyle="1" w:styleId="FooterChar">
    <w:name w:val="Footer Char"/>
    <w:basedOn w:val="DefaultParagraphFont"/>
    <w:link w:val="Footer"/>
    <w:uiPriority w:val="99"/>
    <w:rsid w:val="003C5DDB"/>
    <w:rPr>
      <w:sz w:val="24"/>
      <w:szCs w:val="24"/>
    </w:rPr>
  </w:style>
  <w:style w:type="character" w:customStyle="1" w:styleId="Heading3Char">
    <w:name w:val="Heading 3 Char"/>
    <w:basedOn w:val="DefaultParagraphFont"/>
    <w:link w:val="Heading3"/>
    <w:rsid w:val="00807241"/>
    <w:rPr>
      <w:rFonts w:ascii="Arial" w:hAnsi="Arial" w:cs="Arial"/>
      <w:b/>
      <w:bCs/>
      <w:sz w:val="26"/>
      <w:szCs w:val="26"/>
    </w:rPr>
  </w:style>
  <w:style w:type="character" w:customStyle="1" w:styleId="fontstyle21">
    <w:name w:val="fontstyle21"/>
    <w:rsid w:val="006C7A07"/>
    <w:rPr>
      <w:rFonts w:ascii="TimesNewRomanPSMT" w:hAnsi="TimesNewRomanPSMT" w:hint="default"/>
      <w:b w:val="0"/>
      <w:bCs w:val="0"/>
      <w:i w:val="0"/>
      <w:iCs w:val="0"/>
      <w:color w:val="000000"/>
      <w:sz w:val="28"/>
      <w:szCs w:val="28"/>
    </w:rPr>
  </w:style>
  <w:style w:type="character" w:customStyle="1" w:styleId="link">
    <w:name w:val="link"/>
    <w:basedOn w:val="DefaultParagraphFont"/>
    <w:rsid w:val="00EA7FF1"/>
  </w:style>
  <w:style w:type="table" w:styleId="TableGrid">
    <w:name w:val="Table Grid"/>
    <w:basedOn w:val="TableNormal"/>
    <w:uiPriority w:val="39"/>
    <w:rsid w:val="005B7FF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216C9D"/>
    <w:rPr>
      <w:color w:val="605E5C"/>
      <w:shd w:val="clear" w:color="auto" w:fill="E1DFDD"/>
    </w:rPr>
  </w:style>
  <w:style w:type="paragraph" w:customStyle="1" w:styleId="Default">
    <w:name w:val="Default"/>
    <w:rsid w:val="00101AE1"/>
    <w:pPr>
      <w:autoSpaceDE w:val="0"/>
      <w:autoSpaceDN w:val="0"/>
      <w:adjustRightInd w:val="0"/>
    </w:pPr>
    <w:rPr>
      <w:color w:val="000000"/>
      <w:sz w:val="24"/>
      <w:szCs w:val="24"/>
    </w:rPr>
  </w:style>
  <w:style w:type="character" w:styleId="CommentReference">
    <w:name w:val="annotation reference"/>
    <w:basedOn w:val="DefaultParagraphFont"/>
    <w:semiHidden/>
    <w:unhideWhenUsed/>
    <w:rsid w:val="00101AE1"/>
    <w:rPr>
      <w:sz w:val="16"/>
      <w:szCs w:val="16"/>
    </w:rPr>
  </w:style>
  <w:style w:type="paragraph" w:styleId="CommentText">
    <w:name w:val="annotation text"/>
    <w:basedOn w:val="Normal"/>
    <w:link w:val="CommentTextChar"/>
    <w:semiHidden/>
    <w:unhideWhenUsed/>
    <w:rsid w:val="00101AE1"/>
    <w:rPr>
      <w:sz w:val="20"/>
      <w:szCs w:val="20"/>
    </w:rPr>
  </w:style>
  <w:style w:type="character" w:customStyle="1" w:styleId="CommentTextChar">
    <w:name w:val="Comment Text Char"/>
    <w:basedOn w:val="DefaultParagraphFont"/>
    <w:link w:val="CommentText"/>
    <w:semiHidden/>
    <w:rsid w:val="00101AE1"/>
  </w:style>
  <w:style w:type="paragraph" w:styleId="BalloonText">
    <w:name w:val="Balloon Text"/>
    <w:basedOn w:val="Normal"/>
    <w:link w:val="BalloonTextChar"/>
    <w:semiHidden/>
    <w:unhideWhenUsed/>
    <w:rsid w:val="00101AE1"/>
    <w:rPr>
      <w:rFonts w:ascii="Segoe UI" w:hAnsi="Segoe UI" w:cs="Segoe UI"/>
      <w:sz w:val="18"/>
      <w:szCs w:val="18"/>
    </w:rPr>
  </w:style>
  <w:style w:type="character" w:customStyle="1" w:styleId="BalloonTextChar">
    <w:name w:val="Balloon Text Char"/>
    <w:basedOn w:val="DefaultParagraphFont"/>
    <w:link w:val="BalloonText"/>
    <w:semiHidden/>
    <w:rsid w:val="00101AE1"/>
    <w:rPr>
      <w:rFonts w:ascii="Segoe UI" w:hAnsi="Segoe UI" w:cs="Segoe UI"/>
      <w:sz w:val="18"/>
      <w:szCs w:val="18"/>
    </w:rPr>
  </w:style>
  <w:style w:type="numbering" w:customStyle="1" w:styleId="NoList1">
    <w:name w:val="No List1"/>
    <w:next w:val="NoList"/>
    <w:uiPriority w:val="99"/>
    <w:semiHidden/>
    <w:unhideWhenUsed/>
    <w:rsid w:val="00FF0376"/>
  </w:style>
  <w:style w:type="table" w:customStyle="1" w:styleId="TableGrid1">
    <w:name w:val="Table Grid1"/>
    <w:basedOn w:val="TableNormal"/>
    <w:next w:val="TableGrid"/>
    <w:uiPriority w:val="39"/>
    <w:rsid w:val="00FF037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03E9E"/>
    <w:pPr>
      <w:widowControl w:val="0"/>
      <w:autoSpaceDE w:val="0"/>
      <w:autoSpaceDN w:val="0"/>
    </w:pPr>
    <w:rPr>
      <w:sz w:val="22"/>
      <w:szCs w:val="22"/>
      <w:lang w:val="vi"/>
    </w:rPr>
  </w:style>
  <w:style w:type="character" w:customStyle="1" w:styleId="BodyTextChar">
    <w:name w:val="Body Text Char"/>
    <w:basedOn w:val="DefaultParagraphFont"/>
    <w:link w:val="BodyText"/>
    <w:uiPriority w:val="99"/>
    <w:rsid w:val="006E6FF3"/>
  </w:style>
  <w:style w:type="paragraph" w:styleId="BodyText">
    <w:name w:val="Body Text"/>
    <w:basedOn w:val="Normal"/>
    <w:link w:val="BodyTextChar"/>
    <w:uiPriority w:val="99"/>
    <w:qFormat/>
    <w:rsid w:val="006E6FF3"/>
    <w:pPr>
      <w:widowControl w:val="0"/>
    </w:pPr>
    <w:rPr>
      <w:sz w:val="20"/>
      <w:szCs w:val="20"/>
    </w:rPr>
  </w:style>
  <w:style w:type="character" w:customStyle="1" w:styleId="BodyTextChar1">
    <w:name w:val="Body Text Char1"/>
    <w:basedOn w:val="DefaultParagraphFont"/>
    <w:uiPriority w:val="99"/>
    <w:rsid w:val="006E6FF3"/>
    <w:rPr>
      <w:sz w:val="24"/>
      <w:szCs w:val="24"/>
    </w:rPr>
  </w:style>
  <w:style w:type="table" w:customStyle="1" w:styleId="TableGrid2">
    <w:name w:val="Table Grid2"/>
    <w:basedOn w:val="TableNormal"/>
    <w:next w:val="TableGrid"/>
    <w:uiPriority w:val="39"/>
    <w:rsid w:val="00FE4A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33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AA59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AC40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C00B3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097"/>
    <w:rPr>
      <w:sz w:val="24"/>
      <w:szCs w:val="24"/>
    </w:rPr>
  </w:style>
  <w:style w:type="paragraph" w:styleId="Heading3">
    <w:name w:val="heading 3"/>
    <w:basedOn w:val="Normal"/>
    <w:next w:val="Normal"/>
    <w:link w:val="Heading3Char"/>
    <w:qFormat/>
    <w:rsid w:val="0080724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6E5097"/>
    <w:rPr>
      <w:sz w:val="20"/>
      <w:szCs w:val="20"/>
    </w:rPr>
  </w:style>
  <w:style w:type="character" w:customStyle="1" w:styleId="FootnoteTextChar">
    <w:name w:val="Footnote Text Char"/>
    <w:basedOn w:val="DefaultParagraphFont"/>
    <w:link w:val="FootnoteText"/>
    <w:uiPriority w:val="99"/>
    <w:rsid w:val="006E5097"/>
  </w:style>
  <w:style w:type="character" w:styleId="FootnoteReference">
    <w:name w:val="footnote reference"/>
    <w:uiPriority w:val="99"/>
    <w:unhideWhenUsed/>
    <w:rsid w:val="006E5097"/>
    <w:rPr>
      <w:vertAlign w:val="superscript"/>
    </w:rPr>
  </w:style>
  <w:style w:type="character" w:styleId="Hyperlink">
    <w:name w:val="Hyperlink"/>
    <w:uiPriority w:val="99"/>
    <w:rsid w:val="005079C9"/>
    <w:rPr>
      <w:color w:val="0000FF"/>
      <w:u w:val="single"/>
    </w:rPr>
  </w:style>
  <w:style w:type="paragraph" w:styleId="NormalWeb">
    <w:name w:val="Normal (Web)"/>
    <w:basedOn w:val="Normal"/>
    <w:link w:val="NormalWebChar"/>
    <w:uiPriority w:val="99"/>
    <w:qFormat/>
    <w:rsid w:val="005079C9"/>
    <w:pPr>
      <w:spacing w:before="100" w:beforeAutospacing="1" w:after="100" w:afterAutospacing="1"/>
    </w:pPr>
  </w:style>
  <w:style w:type="paragraph" w:styleId="ListParagraph">
    <w:name w:val="List Paragraph"/>
    <w:basedOn w:val="Normal"/>
    <w:uiPriority w:val="34"/>
    <w:qFormat/>
    <w:rsid w:val="008D2F08"/>
    <w:pPr>
      <w:ind w:left="720"/>
      <w:contextualSpacing/>
    </w:pPr>
  </w:style>
  <w:style w:type="paragraph" w:customStyle="1" w:styleId="Char">
    <w:name w:val="Char"/>
    <w:basedOn w:val="Normal"/>
    <w:autoRedefine/>
    <w:rsid w:val="003069A3"/>
    <w:pPr>
      <w:spacing w:after="160" w:line="240" w:lineRule="exact"/>
    </w:pPr>
    <w:rPr>
      <w:rFonts w:ascii="Verdana" w:hAnsi="Verdana" w:cs="Verdana"/>
      <w:sz w:val="20"/>
      <w:szCs w:val="20"/>
    </w:rPr>
  </w:style>
  <w:style w:type="character" w:customStyle="1" w:styleId="fontstyle01">
    <w:name w:val="fontstyle01"/>
    <w:rsid w:val="003069A3"/>
    <w:rPr>
      <w:rFonts w:ascii="TimesNewRomanPS-BoldMT" w:hAnsi="TimesNewRomanPS-BoldMT"/>
      <w:b/>
      <w:color w:val="000000"/>
      <w:sz w:val="28"/>
    </w:rPr>
  </w:style>
  <w:style w:type="character" w:customStyle="1" w:styleId="NormalWebChar">
    <w:name w:val="Normal (Web) Char"/>
    <w:link w:val="NormalWeb"/>
    <w:uiPriority w:val="99"/>
    <w:locked/>
    <w:rsid w:val="00DA5023"/>
    <w:rPr>
      <w:sz w:val="24"/>
      <w:szCs w:val="24"/>
    </w:rPr>
  </w:style>
  <w:style w:type="paragraph" w:styleId="Header">
    <w:name w:val="header"/>
    <w:basedOn w:val="Normal"/>
    <w:link w:val="HeaderChar"/>
    <w:uiPriority w:val="99"/>
    <w:rsid w:val="003C5DDB"/>
    <w:pPr>
      <w:tabs>
        <w:tab w:val="center" w:pos="4680"/>
        <w:tab w:val="right" w:pos="9360"/>
      </w:tabs>
    </w:pPr>
  </w:style>
  <w:style w:type="character" w:customStyle="1" w:styleId="HeaderChar">
    <w:name w:val="Header Char"/>
    <w:basedOn w:val="DefaultParagraphFont"/>
    <w:link w:val="Header"/>
    <w:uiPriority w:val="99"/>
    <w:rsid w:val="003C5DDB"/>
    <w:rPr>
      <w:sz w:val="24"/>
      <w:szCs w:val="24"/>
    </w:rPr>
  </w:style>
  <w:style w:type="paragraph" w:styleId="Footer">
    <w:name w:val="footer"/>
    <w:basedOn w:val="Normal"/>
    <w:link w:val="FooterChar"/>
    <w:uiPriority w:val="99"/>
    <w:rsid w:val="003C5DDB"/>
    <w:pPr>
      <w:tabs>
        <w:tab w:val="center" w:pos="4680"/>
        <w:tab w:val="right" w:pos="9360"/>
      </w:tabs>
    </w:pPr>
  </w:style>
  <w:style w:type="character" w:customStyle="1" w:styleId="FooterChar">
    <w:name w:val="Footer Char"/>
    <w:basedOn w:val="DefaultParagraphFont"/>
    <w:link w:val="Footer"/>
    <w:uiPriority w:val="99"/>
    <w:rsid w:val="003C5DDB"/>
    <w:rPr>
      <w:sz w:val="24"/>
      <w:szCs w:val="24"/>
    </w:rPr>
  </w:style>
  <w:style w:type="character" w:customStyle="1" w:styleId="Heading3Char">
    <w:name w:val="Heading 3 Char"/>
    <w:basedOn w:val="DefaultParagraphFont"/>
    <w:link w:val="Heading3"/>
    <w:rsid w:val="00807241"/>
    <w:rPr>
      <w:rFonts w:ascii="Arial" w:hAnsi="Arial" w:cs="Arial"/>
      <w:b/>
      <w:bCs/>
      <w:sz w:val="26"/>
      <w:szCs w:val="26"/>
    </w:rPr>
  </w:style>
  <w:style w:type="character" w:customStyle="1" w:styleId="fontstyle21">
    <w:name w:val="fontstyle21"/>
    <w:rsid w:val="006C7A07"/>
    <w:rPr>
      <w:rFonts w:ascii="TimesNewRomanPSMT" w:hAnsi="TimesNewRomanPSMT" w:hint="default"/>
      <w:b w:val="0"/>
      <w:bCs w:val="0"/>
      <w:i w:val="0"/>
      <w:iCs w:val="0"/>
      <w:color w:val="000000"/>
      <w:sz w:val="28"/>
      <w:szCs w:val="28"/>
    </w:rPr>
  </w:style>
  <w:style w:type="character" w:customStyle="1" w:styleId="link">
    <w:name w:val="link"/>
    <w:basedOn w:val="DefaultParagraphFont"/>
    <w:rsid w:val="00EA7FF1"/>
  </w:style>
  <w:style w:type="table" w:styleId="TableGrid">
    <w:name w:val="Table Grid"/>
    <w:basedOn w:val="TableNormal"/>
    <w:uiPriority w:val="39"/>
    <w:rsid w:val="005B7FF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216C9D"/>
    <w:rPr>
      <w:color w:val="605E5C"/>
      <w:shd w:val="clear" w:color="auto" w:fill="E1DFDD"/>
    </w:rPr>
  </w:style>
  <w:style w:type="paragraph" w:customStyle="1" w:styleId="Default">
    <w:name w:val="Default"/>
    <w:rsid w:val="00101AE1"/>
    <w:pPr>
      <w:autoSpaceDE w:val="0"/>
      <w:autoSpaceDN w:val="0"/>
      <w:adjustRightInd w:val="0"/>
    </w:pPr>
    <w:rPr>
      <w:color w:val="000000"/>
      <w:sz w:val="24"/>
      <w:szCs w:val="24"/>
    </w:rPr>
  </w:style>
  <w:style w:type="character" w:styleId="CommentReference">
    <w:name w:val="annotation reference"/>
    <w:basedOn w:val="DefaultParagraphFont"/>
    <w:semiHidden/>
    <w:unhideWhenUsed/>
    <w:rsid w:val="00101AE1"/>
    <w:rPr>
      <w:sz w:val="16"/>
      <w:szCs w:val="16"/>
    </w:rPr>
  </w:style>
  <w:style w:type="paragraph" w:styleId="CommentText">
    <w:name w:val="annotation text"/>
    <w:basedOn w:val="Normal"/>
    <w:link w:val="CommentTextChar"/>
    <w:semiHidden/>
    <w:unhideWhenUsed/>
    <w:rsid w:val="00101AE1"/>
    <w:rPr>
      <w:sz w:val="20"/>
      <w:szCs w:val="20"/>
    </w:rPr>
  </w:style>
  <w:style w:type="character" w:customStyle="1" w:styleId="CommentTextChar">
    <w:name w:val="Comment Text Char"/>
    <w:basedOn w:val="DefaultParagraphFont"/>
    <w:link w:val="CommentText"/>
    <w:semiHidden/>
    <w:rsid w:val="00101AE1"/>
  </w:style>
  <w:style w:type="paragraph" w:styleId="BalloonText">
    <w:name w:val="Balloon Text"/>
    <w:basedOn w:val="Normal"/>
    <w:link w:val="BalloonTextChar"/>
    <w:semiHidden/>
    <w:unhideWhenUsed/>
    <w:rsid w:val="00101AE1"/>
    <w:rPr>
      <w:rFonts w:ascii="Segoe UI" w:hAnsi="Segoe UI" w:cs="Segoe UI"/>
      <w:sz w:val="18"/>
      <w:szCs w:val="18"/>
    </w:rPr>
  </w:style>
  <w:style w:type="character" w:customStyle="1" w:styleId="BalloonTextChar">
    <w:name w:val="Balloon Text Char"/>
    <w:basedOn w:val="DefaultParagraphFont"/>
    <w:link w:val="BalloonText"/>
    <w:semiHidden/>
    <w:rsid w:val="00101AE1"/>
    <w:rPr>
      <w:rFonts w:ascii="Segoe UI" w:hAnsi="Segoe UI" w:cs="Segoe UI"/>
      <w:sz w:val="18"/>
      <w:szCs w:val="18"/>
    </w:rPr>
  </w:style>
  <w:style w:type="numbering" w:customStyle="1" w:styleId="NoList1">
    <w:name w:val="No List1"/>
    <w:next w:val="NoList"/>
    <w:uiPriority w:val="99"/>
    <w:semiHidden/>
    <w:unhideWhenUsed/>
    <w:rsid w:val="00FF0376"/>
  </w:style>
  <w:style w:type="table" w:customStyle="1" w:styleId="TableGrid1">
    <w:name w:val="Table Grid1"/>
    <w:basedOn w:val="TableNormal"/>
    <w:next w:val="TableGrid"/>
    <w:uiPriority w:val="39"/>
    <w:rsid w:val="00FF037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03E9E"/>
    <w:pPr>
      <w:widowControl w:val="0"/>
      <w:autoSpaceDE w:val="0"/>
      <w:autoSpaceDN w:val="0"/>
    </w:pPr>
    <w:rPr>
      <w:sz w:val="22"/>
      <w:szCs w:val="22"/>
      <w:lang w:val="vi"/>
    </w:rPr>
  </w:style>
  <w:style w:type="character" w:customStyle="1" w:styleId="BodyTextChar">
    <w:name w:val="Body Text Char"/>
    <w:basedOn w:val="DefaultParagraphFont"/>
    <w:link w:val="BodyText"/>
    <w:uiPriority w:val="99"/>
    <w:rsid w:val="006E6FF3"/>
  </w:style>
  <w:style w:type="paragraph" w:styleId="BodyText">
    <w:name w:val="Body Text"/>
    <w:basedOn w:val="Normal"/>
    <w:link w:val="BodyTextChar"/>
    <w:uiPriority w:val="99"/>
    <w:qFormat/>
    <w:rsid w:val="006E6FF3"/>
    <w:pPr>
      <w:widowControl w:val="0"/>
    </w:pPr>
    <w:rPr>
      <w:sz w:val="20"/>
      <w:szCs w:val="20"/>
    </w:rPr>
  </w:style>
  <w:style w:type="character" w:customStyle="1" w:styleId="BodyTextChar1">
    <w:name w:val="Body Text Char1"/>
    <w:basedOn w:val="DefaultParagraphFont"/>
    <w:uiPriority w:val="99"/>
    <w:rsid w:val="006E6FF3"/>
    <w:rPr>
      <w:sz w:val="24"/>
      <w:szCs w:val="24"/>
    </w:rPr>
  </w:style>
  <w:style w:type="table" w:customStyle="1" w:styleId="TableGrid2">
    <w:name w:val="Table Grid2"/>
    <w:basedOn w:val="TableNormal"/>
    <w:next w:val="TableGrid"/>
    <w:uiPriority w:val="39"/>
    <w:rsid w:val="00FE4A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33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AA59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AC40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C00B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89917">
      <w:bodyDiv w:val="1"/>
      <w:marLeft w:val="0"/>
      <w:marRight w:val="0"/>
      <w:marTop w:val="0"/>
      <w:marBottom w:val="0"/>
      <w:divBdr>
        <w:top w:val="none" w:sz="0" w:space="0" w:color="auto"/>
        <w:left w:val="none" w:sz="0" w:space="0" w:color="auto"/>
        <w:bottom w:val="none" w:sz="0" w:space="0" w:color="auto"/>
        <w:right w:val="none" w:sz="0" w:space="0" w:color="auto"/>
      </w:divBdr>
    </w:div>
    <w:div w:id="172770141">
      <w:bodyDiv w:val="1"/>
      <w:marLeft w:val="0"/>
      <w:marRight w:val="0"/>
      <w:marTop w:val="0"/>
      <w:marBottom w:val="0"/>
      <w:divBdr>
        <w:top w:val="none" w:sz="0" w:space="0" w:color="auto"/>
        <w:left w:val="none" w:sz="0" w:space="0" w:color="auto"/>
        <w:bottom w:val="none" w:sz="0" w:space="0" w:color="auto"/>
        <w:right w:val="none" w:sz="0" w:space="0" w:color="auto"/>
      </w:divBdr>
    </w:div>
    <w:div w:id="186529188">
      <w:bodyDiv w:val="1"/>
      <w:marLeft w:val="0"/>
      <w:marRight w:val="0"/>
      <w:marTop w:val="0"/>
      <w:marBottom w:val="0"/>
      <w:divBdr>
        <w:top w:val="none" w:sz="0" w:space="0" w:color="auto"/>
        <w:left w:val="none" w:sz="0" w:space="0" w:color="auto"/>
        <w:bottom w:val="none" w:sz="0" w:space="0" w:color="auto"/>
        <w:right w:val="none" w:sz="0" w:space="0" w:color="auto"/>
      </w:divBdr>
    </w:div>
    <w:div w:id="975573370">
      <w:bodyDiv w:val="1"/>
      <w:marLeft w:val="0"/>
      <w:marRight w:val="0"/>
      <w:marTop w:val="0"/>
      <w:marBottom w:val="0"/>
      <w:divBdr>
        <w:top w:val="none" w:sz="0" w:space="0" w:color="auto"/>
        <w:left w:val="none" w:sz="0" w:space="0" w:color="auto"/>
        <w:bottom w:val="none" w:sz="0" w:space="0" w:color="auto"/>
        <w:right w:val="none" w:sz="0" w:space="0" w:color="auto"/>
      </w:divBdr>
    </w:div>
    <w:div w:id="1075712252">
      <w:bodyDiv w:val="1"/>
      <w:marLeft w:val="0"/>
      <w:marRight w:val="0"/>
      <w:marTop w:val="0"/>
      <w:marBottom w:val="0"/>
      <w:divBdr>
        <w:top w:val="none" w:sz="0" w:space="0" w:color="auto"/>
        <w:left w:val="none" w:sz="0" w:space="0" w:color="auto"/>
        <w:bottom w:val="none" w:sz="0" w:space="0" w:color="auto"/>
        <w:right w:val="none" w:sz="0" w:space="0" w:color="auto"/>
      </w:divBdr>
    </w:div>
    <w:div w:id="1356540448">
      <w:bodyDiv w:val="1"/>
      <w:marLeft w:val="0"/>
      <w:marRight w:val="0"/>
      <w:marTop w:val="0"/>
      <w:marBottom w:val="0"/>
      <w:divBdr>
        <w:top w:val="none" w:sz="0" w:space="0" w:color="auto"/>
        <w:left w:val="none" w:sz="0" w:space="0" w:color="auto"/>
        <w:bottom w:val="none" w:sz="0" w:space="0" w:color="auto"/>
        <w:right w:val="none" w:sz="0" w:space="0" w:color="auto"/>
      </w:divBdr>
    </w:div>
    <w:div w:id="1491555798">
      <w:bodyDiv w:val="1"/>
      <w:marLeft w:val="0"/>
      <w:marRight w:val="0"/>
      <w:marTop w:val="0"/>
      <w:marBottom w:val="0"/>
      <w:divBdr>
        <w:top w:val="none" w:sz="0" w:space="0" w:color="auto"/>
        <w:left w:val="none" w:sz="0" w:space="0" w:color="auto"/>
        <w:bottom w:val="none" w:sz="0" w:space="0" w:color="auto"/>
        <w:right w:val="none" w:sz="0" w:space="0" w:color="auto"/>
      </w:divBdr>
    </w:div>
    <w:div w:id="1636333943">
      <w:bodyDiv w:val="1"/>
      <w:marLeft w:val="0"/>
      <w:marRight w:val="0"/>
      <w:marTop w:val="0"/>
      <w:marBottom w:val="0"/>
      <w:divBdr>
        <w:top w:val="none" w:sz="0" w:space="0" w:color="auto"/>
        <w:left w:val="none" w:sz="0" w:space="0" w:color="auto"/>
        <w:bottom w:val="none" w:sz="0" w:space="0" w:color="auto"/>
        <w:right w:val="none" w:sz="0" w:space="0" w:color="auto"/>
      </w:divBdr>
    </w:div>
    <w:div w:id="1693067109">
      <w:bodyDiv w:val="1"/>
      <w:marLeft w:val="0"/>
      <w:marRight w:val="0"/>
      <w:marTop w:val="0"/>
      <w:marBottom w:val="0"/>
      <w:divBdr>
        <w:top w:val="none" w:sz="0" w:space="0" w:color="auto"/>
        <w:left w:val="none" w:sz="0" w:space="0" w:color="auto"/>
        <w:bottom w:val="none" w:sz="0" w:space="0" w:color="auto"/>
        <w:right w:val="none" w:sz="0" w:space="0" w:color="auto"/>
      </w:divBdr>
    </w:div>
    <w:div w:id="1856922213">
      <w:bodyDiv w:val="1"/>
      <w:marLeft w:val="0"/>
      <w:marRight w:val="0"/>
      <w:marTop w:val="0"/>
      <w:marBottom w:val="0"/>
      <w:divBdr>
        <w:top w:val="none" w:sz="0" w:space="0" w:color="auto"/>
        <w:left w:val="none" w:sz="0" w:space="0" w:color="auto"/>
        <w:bottom w:val="none" w:sz="0" w:space="0" w:color="auto"/>
        <w:right w:val="none" w:sz="0" w:space="0" w:color="auto"/>
      </w:divBdr>
    </w:div>
    <w:div w:id="191570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1864</TotalTime>
  <Pages>35</Pages>
  <Words>7077</Words>
  <Characters>40342</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THANHPHONG</dc:creator>
  <cp:lastModifiedBy>Admin</cp:lastModifiedBy>
  <cp:revision>336</cp:revision>
  <cp:lastPrinted>2021-12-03T03:17:00Z</cp:lastPrinted>
  <dcterms:created xsi:type="dcterms:W3CDTF">2019-04-01T08:53:00Z</dcterms:created>
  <dcterms:modified xsi:type="dcterms:W3CDTF">2024-07-22T09:08:00Z</dcterms:modified>
</cp:coreProperties>
</file>